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ED0" w:rsidRDefault="00013ED0" w:rsidP="00753B09">
      <w:pPr>
        <w:spacing w:before="8" w:line="280" w:lineRule="exact"/>
        <w:jc w:val="center"/>
        <w:rPr>
          <w:rFonts w:ascii="宋体" w:eastAsia="宋体" w:hAnsi="宋体" w:cs="微软雅黑"/>
          <w:b/>
          <w:position w:val="10"/>
          <w:sz w:val="44"/>
          <w:szCs w:val="21"/>
        </w:rPr>
      </w:pPr>
    </w:p>
    <w:p w:rsidR="0087151A" w:rsidRPr="00753B09" w:rsidRDefault="0087151A" w:rsidP="00753B09">
      <w:pPr>
        <w:spacing w:before="8" w:line="280" w:lineRule="exact"/>
        <w:jc w:val="center"/>
        <w:rPr>
          <w:rFonts w:ascii="宋体" w:eastAsia="宋体" w:hAnsi="宋体" w:cs="微软雅黑"/>
          <w:b/>
          <w:position w:val="10"/>
          <w:sz w:val="44"/>
          <w:szCs w:val="21"/>
        </w:rPr>
      </w:pPr>
    </w:p>
    <w:p w:rsidR="00753B09" w:rsidRPr="00753B09" w:rsidRDefault="0087151A" w:rsidP="00753B09">
      <w:pPr>
        <w:spacing w:before="8" w:line="360" w:lineRule="auto"/>
        <w:jc w:val="center"/>
        <w:rPr>
          <w:rFonts w:ascii="宋体" w:eastAsia="宋体" w:hAnsi="宋体"/>
          <w:sz w:val="160"/>
          <w:szCs w:val="44"/>
        </w:rPr>
      </w:pPr>
      <w:r>
        <w:rPr>
          <w:rFonts w:ascii="宋体" w:eastAsia="宋体" w:hAnsi="宋体" w:cs="微软雅黑" w:hint="eastAsia"/>
          <w:b/>
          <w:position w:val="10"/>
          <w:sz w:val="44"/>
          <w:szCs w:val="21"/>
        </w:rPr>
        <w:t>柬埔寨吴哥窟</w:t>
      </w:r>
      <w:r w:rsidR="001F633C">
        <w:rPr>
          <w:rFonts w:ascii="宋体" w:eastAsia="宋体" w:hAnsi="宋体" w:cs="微软雅黑" w:hint="eastAsia"/>
          <w:b/>
          <w:position w:val="10"/>
          <w:sz w:val="44"/>
          <w:szCs w:val="21"/>
        </w:rPr>
        <w:t>绘佛</w:t>
      </w:r>
      <w:r w:rsidR="00753B09" w:rsidRPr="00753B09">
        <w:rPr>
          <w:rFonts w:ascii="宋体" w:eastAsia="宋体" w:hAnsi="宋体" w:cs="微软雅黑" w:hint="eastAsia"/>
          <w:b/>
          <w:position w:val="10"/>
          <w:sz w:val="44"/>
          <w:szCs w:val="21"/>
        </w:rPr>
        <w:t>之旅</w:t>
      </w:r>
    </w:p>
    <w:p w:rsidR="002A6124" w:rsidRPr="00DA11FF" w:rsidRDefault="002A6124" w:rsidP="00DA11FF">
      <w:pPr>
        <w:widowControl/>
        <w:jc w:val="left"/>
        <w:rPr>
          <w:rFonts w:ascii="宋体" w:eastAsia="宋体" w:hAnsi="宋体"/>
          <w:b/>
          <w:color w:val="000000" w:themeColor="text1"/>
          <w:kern w:val="0"/>
          <w:sz w:val="21"/>
          <w:szCs w:val="21"/>
        </w:rPr>
      </w:pPr>
    </w:p>
    <w:p w:rsidR="0087151A" w:rsidRPr="00CF12F1" w:rsidRDefault="0087151A" w:rsidP="0087151A">
      <w:pPr>
        <w:ind w:right="84"/>
        <w:rPr>
          <w:rFonts w:ascii="仿宋" w:eastAsia="仿宋" w:hAnsi="仿宋" w:cs="微软雅黑"/>
          <w:b/>
          <w:spacing w:val="1"/>
          <w:w w:val="95"/>
          <w:sz w:val="48"/>
          <w:szCs w:val="48"/>
        </w:rPr>
      </w:pPr>
      <w:r w:rsidRPr="00CF12F1">
        <w:rPr>
          <w:rFonts w:ascii="仿宋" w:eastAsia="仿宋" w:hAnsi="仿宋" w:cs="微软雅黑" w:hint="eastAsia"/>
          <w:b/>
          <w:spacing w:val="1"/>
          <w:w w:val="95"/>
          <w:sz w:val="48"/>
          <w:szCs w:val="48"/>
        </w:rPr>
        <w:t>【写在开篇】</w:t>
      </w:r>
    </w:p>
    <w:p w:rsidR="0087151A" w:rsidRPr="0087151A" w:rsidRDefault="00A1514A" w:rsidP="00DF2B04">
      <w:pPr>
        <w:widowControl/>
        <w:shd w:val="clear" w:color="auto" w:fill="FFFFFF"/>
        <w:spacing w:line="360" w:lineRule="auto"/>
        <w:jc w:val="left"/>
        <w:rPr>
          <w:rFonts w:ascii="仿宋" w:eastAsia="仿宋" w:hAnsi="仿宋" w:cs="Arial"/>
          <w:color w:val="000000" w:themeColor="text1"/>
          <w:kern w:val="0"/>
        </w:rPr>
      </w:pPr>
      <w:r w:rsidRPr="00A1514A">
        <w:rPr>
          <w:rFonts w:ascii="仿宋" w:eastAsia="仿宋" w:hAnsi="仿宋" w:cs="Arial" w:hint="eastAsia"/>
          <w:color w:val="000000" w:themeColor="text1"/>
          <w:kern w:val="0"/>
        </w:rPr>
        <w:t>吴哥窟是柬埔寨的心脏和灵魂。它是国家的象征，是高棉文明的发源地和民族骄傲的源泉。高大雄伟的寺庙被一条护城河所环绕，令欧洲城堡相形见绌，吴哥窟不愧是最雄伟壮观的人类智慧的结晶。它独具一格，将灵性与对称完美融合，是人类献给诸神的永恒的礼物。</w:t>
      </w:r>
      <w:r>
        <w:rPr>
          <w:rFonts w:ascii="仿宋" w:eastAsia="仿宋" w:hAnsi="仿宋" w:cs="Arial" w:hint="eastAsia"/>
          <w:color w:val="000000" w:themeColor="text1"/>
          <w:kern w:val="0"/>
        </w:rPr>
        <w:t>靠近吴哥窟，</w:t>
      </w:r>
      <w:r w:rsidRPr="00A1514A">
        <w:rPr>
          <w:rFonts w:ascii="仿宋" w:eastAsia="仿宋" w:hAnsi="仿宋" w:cs="Arial" w:hint="eastAsia"/>
          <w:color w:val="000000" w:themeColor="text1"/>
          <w:kern w:val="0"/>
        </w:rPr>
        <w:t>那份悸动在别的地方很少能体验到。</w:t>
      </w:r>
      <w:r w:rsidR="0087151A" w:rsidRPr="00DF2B04">
        <w:rPr>
          <w:rFonts w:ascii="仿宋" w:eastAsia="仿宋" w:hAnsi="仿宋" w:cs="Arial" w:hint="eastAsia"/>
          <w:color w:val="000000" w:themeColor="text1"/>
          <w:kern w:val="0"/>
        </w:rPr>
        <w:t>我们将跟随导师的步伐来到这个秘境，</w:t>
      </w:r>
      <w:r>
        <w:rPr>
          <w:rFonts w:ascii="仿宋" w:eastAsia="仿宋" w:hAnsi="仿宋" w:cs="Arial" w:hint="eastAsia"/>
          <w:color w:val="000000" w:themeColor="text1"/>
          <w:kern w:val="0"/>
        </w:rPr>
        <w:t>将</w:t>
      </w:r>
      <w:r w:rsidR="0087151A" w:rsidRPr="00DF2B04">
        <w:rPr>
          <w:rFonts w:ascii="仿宋" w:eastAsia="仿宋" w:hAnsi="仿宋" w:cs="Arial"/>
          <w:color w:val="000000" w:themeColor="text1"/>
        </w:rPr>
        <w:t>它无与伦比的、静定的沧桑之美</w:t>
      </w:r>
      <w:r w:rsidR="00DF2B04">
        <w:rPr>
          <w:rFonts w:ascii="仿宋" w:eastAsia="仿宋" w:hAnsi="仿宋" w:cs="Arial" w:hint="eastAsia"/>
          <w:color w:val="000000" w:themeColor="text1"/>
          <w:kern w:val="0"/>
        </w:rPr>
        <w:t>用画笔，保留下来。</w:t>
      </w:r>
    </w:p>
    <w:p w:rsidR="0087151A" w:rsidRPr="0087151A" w:rsidRDefault="0087151A" w:rsidP="0087151A">
      <w:pPr>
        <w:ind w:right="84"/>
        <w:rPr>
          <w:rFonts w:ascii="楷体" w:eastAsia="楷体" w:hAnsi="楷体" w:cs="微软雅黑"/>
          <w:b/>
          <w:spacing w:val="1"/>
          <w:w w:val="95"/>
          <w:sz w:val="48"/>
          <w:szCs w:val="48"/>
        </w:rPr>
      </w:pPr>
    </w:p>
    <w:p w:rsidR="0087151A" w:rsidRPr="00AD7803" w:rsidRDefault="0087151A" w:rsidP="0087151A">
      <w:pPr>
        <w:ind w:right="84"/>
        <w:rPr>
          <w:rFonts w:ascii="仿宋" w:eastAsia="仿宋" w:hAnsi="仿宋" w:cs="微软雅黑"/>
          <w:b/>
          <w:spacing w:val="1"/>
          <w:w w:val="95"/>
          <w:sz w:val="48"/>
          <w:szCs w:val="48"/>
        </w:rPr>
      </w:pPr>
      <w:r w:rsidRPr="00AD7803">
        <w:rPr>
          <w:rFonts w:ascii="仿宋" w:eastAsia="仿宋" w:hAnsi="仿宋" w:cs="微软雅黑" w:hint="eastAsia"/>
          <w:b/>
          <w:spacing w:val="1"/>
          <w:w w:val="95"/>
          <w:sz w:val="48"/>
          <w:szCs w:val="48"/>
        </w:rPr>
        <w:t>【线路特色】</w:t>
      </w:r>
    </w:p>
    <w:p w:rsidR="0087151A" w:rsidRPr="00AD7803" w:rsidRDefault="0087151A" w:rsidP="0087151A">
      <w:pPr>
        <w:widowControl/>
        <w:tabs>
          <w:tab w:val="left" w:pos="426"/>
        </w:tabs>
        <w:snapToGrid w:val="0"/>
        <w:spacing w:line="360" w:lineRule="auto"/>
        <w:ind w:left="1260"/>
        <w:jc w:val="left"/>
        <w:rPr>
          <w:rFonts w:ascii="仿宋" w:eastAsia="仿宋" w:hAnsi="仿宋" w:cs="Arial"/>
        </w:rPr>
      </w:pPr>
    </w:p>
    <w:p w:rsidR="0087151A" w:rsidRPr="00AD7803" w:rsidRDefault="0087151A" w:rsidP="00B36636">
      <w:pPr>
        <w:widowControl/>
        <w:tabs>
          <w:tab w:val="left" w:pos="426"/>
        </w:tabs>
        <w:snapToGrid w:val="0"/>
        <w:spacing w:line="360" w:lineRule="auto"/>
        <w:jc w:val="left"/>
        <w:rPr>
          <w:rFonts w:ascii="仿宋" w:eastAsia="仿宋" w:hAnsi="仿宋" w:cs="微软雅黑"/>
          <w:b/>
          <w:color w:val="2F5496" w:themeColor="accent5" w:themeShade="BF"/>
          <w:spacing w:val="1"/>
          <w:w w:val="95"/>
        </w:rPr>
      </w:pPr>
    </w:p>
    <w:p w:rsidR="0087151A" w:rsidRPr="00AD7803" w:rsidRDefault="0087151A" w:rsidP="0087151A">
      <w:pPr>
        <w:widowControl/>
        <w:numPr>
          <w:ilvl w:val="2"/>
          <w:numId w:val="14"/>
        </w:numPr>
        <w:tabs>
          <w:tab w:val="left" w:pos="426"/>
          <w:tab w:val="num" w:pos="567"/>
        </w:tabs>
        <w:snapToGrid w:val="0"/>
        <w:spacing w:line="360" w:lineRule="auto"/>
        <w:jc w:val="left"/>
        <w:rPr>
          <w:rFonts w:ascii="仿宋" w:eastAsia="仿宋" w:hAnsi="仿宋" w:cs="微软雅黑"/>
          <w:b/>
          <w:spacing w:val="1"/>
          <w:w w:val="95"/>
        </w:rPr>
      </w:pPr>
      <w:r w:rsidRPr="00AD7803">
        <w:rPr>
          <w:rFonts w:ascii="仿宋" w:eastAsia="仿宋" w:hAnsi="仿宋" w:cs="微软雅黑" w:hint="eastAsia"/>
          <w:b/>
          <w:color w:val="2F5496" w:themeColor="accent5" w:themeShade="BF"/>
          <w:spacing w:val="1"/>
          <w:w w:val="95"/>
        </w:rPr>
        <w:t>动手体验：</w:t>
      </w:r>
      <w:r w:rsidRPr="00AD7803">
        <w:rPr>
          <w:rFonts w:ascii="仿宋" w:eastAsia="仿宋" w:hAnsi="仿宋" w:cs="微软雅黑" w:hint="eastAsia"/>
          <w:b/>
          <w:spacing w:val="1"/>
          <w:w w:val="95"/>
        </w:rPr>
        <w:t>跟随大师</w:t>
      </w:r>
      <w:r w:rsidRPr="00DF2B04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学习</w:t>
      </w:r>
      <w:r w:rsidR="00DF2B04" w:rsidRPr="00DF2B04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绘画，临摹佛像</w:t>
      </w:r>
    </w:p>
    <w:p w:rsidR="0087151A" w:rsidRPr="00AD7803" w:rsidRDefault="0087151A" w:rsidP="0087151A">
      <w:pPr>
        <w:widowControl/>
        <w:tabs>
          <w:tab w:val="left" w:pos="426"/>
        </w:tabs>
        <w:snapToGrid w:val="0"/>
        <w:spacing w:line="360" w:lineRule="auto"/>
        <w:jc w:val="left"/>
        <w:rPr>
          <w:rFonts w:ascii="仿宋" w:eastAsia="仿宋" w:hAnsi="仿宋" w:cs="微软雅黑"/>
          <w:b/>
          <w:spacing w:val="1"/>
          <w:w w:val="95"/>
        </w:rPr>
      </w:pPr>
    </w:p>
    <w:p w:rsidR="0087151A" w:rsidRPr="00A443DF" w:rsidRDefault="0087151A" w:rsidP="0087151A">
      <w:pPr>
        <w:widowControl/>
        <w:numPr>
          <w:ilvl w:val="2"/>
          <w:numId w:val="14"/>
        </w:numPr>
        <w:tabs>
          <w:tab w:val="left" w:pos="426"/>
          <w:tab w:val="num" w:pos="567"/>
        </w:tabs>
        <w:snapToGrid w:val="0"/>
        <w:spacing w:line="360" w:lineRule="auto"/>
        <w:jc w:val="left"/>
        <w:rPr>
          <w:rFonts w:ascii="仿宋" w:eastAsia="仿宋" w:hAnsi="仿宋" w:cs="微软雅黑"/>
          <w:b/>
          <w:color w:val="2F5496" w:themeColor="accent5" w:themeShade="BF"/>
          <w:spacing w:val="1"/>
          <w:w w:val="95"/>
        </w:rPr>
      </w:pPr>
      <w:r w:rsidRPr="00A443DF">
        <w:rPr>
          <w:rFonts w:ascii="仿宋" w:eastAsia="仿宋" w:hAnsi="仿宋" w:cs="微软雅黑" w:hint="eastAsia"/>
          <w:b/>
          <w:color w:val="2F5496" w:themeColor="accent5" w:themeShade="BF"/>
          <w:spacing w:val="1"/>
          <w:w w:val="95"/>
        </w:rPr>
        <w:t>行程游览：</w:t>
      </w:r>
      <w:r w:rsidR="00B36636" w:rsidRPr="00A443DF">
        <w:rPr>
          <w:rFonts w:ascii="仿宋" w:eastAsia="仿宋" w:hAnsi="仿宋" w:cs="微软雅黑" w:hint="eastAsia"/>
          <w:b/>
          <w:spacing w:val="1"/>
          <w:w w:val="95"/>
        </w:rPr>
        <w:t>行程包含吴哥窟最为经典的景点，更有</w:t>
      </w:r>
      <w:r w:rsidR="00915B76" w:rsidRPr="00A443DF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崩密</w:t>
      </w:r>
      <w:r w:rsidR="00B36636" w:rsidRPr="00A443DF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列</w:t>
      </w:r>
      <w:r w:rsidR="00A443DF" w:rsidRPr="00A443DF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，</w:t>
      </w:r>
      <w:r w:rsidR="00A443DF" w:rsidRPr="00A443DF">
        <w:rPr>
          <w:rFonts w:ascii="仿宋" w:eastAsia="仿宋" w:hAnsi="仿宋" w:cs="微软雅黑"/>
          <w:b/>
          <w:spacing w:val="1"/>
          <w:w w:val="95"/>
        </w:rPr>
        <w:t>电影《虎兄虎弟》</w:t>
      </w:r>
      <w:r w:rsidR="00A443DF" w:rsidRPr="00A443DF">
        <w:rPr>
          <w:rFonts w:ascii="仿宋" w:eastAsia="仿宋" w:hAnsi="仿宋" w:cs="微软雅黑" w:hint="eastAsia"/>
          <w:b/>
          <w:spacing w:val="1"/>
          <w:w w:val="95"/>
        </w:rPr>
        <w:t>拍摄地，</w:t>
      </w:r>
      <w:r w:rsidR="00A443DF" w:rsidRPr="00A443DF">
        <w:rPr>
          <w:rFonts w:ascii="仿宋" w:eastAsia="仿宋" w:hAnsi="仿宋" w:cs="微软雅黑"/>
          <w:b/>
          <w:spacing w:val="1"/>
          <w:w w:val="95"/>
        </w:rPr>
        <w:t>因为这里所透露出的神秘感绝对是世界罕有的。</w:t>
      </w:r>
      <w:r w:rsidR="00B36636" w:rsidRPr="00A443DF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洞里萨湖</w:t>
      </w:r>
      <w:r w:rsidR="00A443DF" w:rsidRPr="00A443DF">
        <w:rPr>
          <w:rFonts w:ascii="仿宋" w:eastAsia="仿宋" w:hAnsi="仿宋" w:cs="微软雅黑" w:hint="eastAsia"/>
          <w:b/>
          <w:spacing w:val="1"/>
          <w:w w:val="95"/>
        </w:rPr>
        <w:t>，</w:t>
      </w:r>
      <w:r w:rsidR="00A443DF" w:rsidRPr="00A443DF">
        <w:rPr>
          <w:rFonts w:ascii="仿宋" w:eastAsia="仿宋" w:hAnsi="仿宋" w:cs="微软雅黑"/>
          <w:b/>
          <w:spacing w:val="1"/>
          <w:w w:val="95"/>
        </w:rPr>
        <w:t>是东南亚最大的淡水湖泊。像一块巨大碧绿的翡翠</w:t>
      </w:r>
      <w:r w:rsidR="00A443DF">
        <w:rPr>
          <w:rFonts w:ascii="仿宋" w:eastAsia="仿宋" w:hAnsi="仿宋" w:cs="微软雅黑" w:hint="eastAsia"/>
          <w:b/>
          <w:spacing w:val="1"/>
          <w:w w:val="95"/>
        </w:rPr>
        <w:t>。</w:t>
      </w:r>
    </w:p>
    <w:p w:rsidR="00A443DF" w:rsidRPr="00A443DF" w:rsidRDefault="00A443DF" w:rsidP="00A443DF">
      <w:pPr>
        <w:widowControl/>
        <w:tabs>
          <w:tab w:val="left" w:pos="426"/>
        </w:tabs>
        <w:snapToGrid w:val="0"/>
        <w:spacing w:line="360" w:lineRule="auto"/>
        <w:jc w:val="left"/>
        <w:rPr>
          <w:rFonts w:ascii="仿宋" w:eastAsia="仿宋" w:hAnsi="仿宋" w:cs="微软雅黑"/>
          <w:b/>
          <w:color w:val="2F5496" w:themeColor="accent5" w:themeShade="BF"/>
          <w:spacing w:val="1"/>
          <w:w w:val="95"/>
        </w:rPr>
      </w:pPr>
    </w:p>
    <w:p w:rsidR="00915B76" w:rsidRPr="00915B76" w:rsidRDefault="0087151A" w:rsidP="00915B76">
      <w:pPr>
        <w:widowControl/>
        <w:numPr>
          <w:ilvl w:val="2"/>
          <w:numId w:val="14"/>
        </w:numPr>
        <w:tabs>
          <w:tab w:val="left" w:pos="426"/>
          <w:tab w:val="num" w:pos="567"/>
        </w:tabs>
        <w:snapToGrid w:val="0"/>
        <w:spacing w:line="360" w:lineRule="auto"/>
        <w:jc w:val="left"/>
        <w:rPr>
          <w:rFonts w:ascii="仿宋" w:eastAsia="仿宋" w:hAnsi="仿宋" w:cs="微软雅黑"/>
          <w:b/>
          <w:color w:val="2F5496" w:themeColor="accent5" w:themeShade="BF"/>
          <w:spacing w:val="1"/>
          <w:w w:val="95"/>
        </w:rPr>
      </w:pPr>
      <w:r w:rsidRPr="00DF2B04">
        <w:rPr>
          <w:rFonts w:ascii="仿宋" w:eastAsia="仿宋" w:hAnsi="仿宋" w:cs="微软雅黑" w:hint="eastAsia"/>
          <w:b/>
          <w:color w:val="2F5496" w:themeColor="accent5" w:themeShade="BF"/>
          <w:spacing w:val="1"/>
          <w:w w:val="95"/>
        </w:rPr>
        <w:t>特别享受：</w:t>
      </w:r>
      <w:r w:rsidR="00DF2B04" w:rsidRPr="00DF2B04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乘坐热气球</w:t>
      </w:r>
      <w:r w:rsidR="00DF2B04">
        <w:rPr>
          <w:rFonts w:ascii="仿宋" w:eastAsia="仿宋" w:hAnsi="仿宋" w:cs="微软雅黑" w:hint="eastAsia"/>
          <w:b/>
          <w:spacing w:val="1"/>
          <w:w w:val="95"/>
        </w:rPr>
        <w:t>，从空中俯视</w:t>
      </w:r>
      <w:r w:rsidR="00032C1B">
        <w:rPr>
          <w:rFonts w:ascii="仿宋" w:eastAsia="仿宋" w:hAnsi="仿宋" w:cs="微软雅黑" w:hint="eastAsia"/>
          <w:b/>
          <w:spacing w:val="1"/>
          <w:w w:val="95"/>
        </w:rPr>
        <w:t>吴哥窟壮丽的</w:t>
      </w:r>
      <w:r w:rsidR="00DF2B04">
        <w:rPr>
          <w:rFonts w:ascii="仿宋" w:eastAsia="仿宋" w:hAnsi="仿宋" w:cs="微软雅黑" w:hint="eastAsia"/>
          <w:b/>
          <w:spacing w:val="1"/>
          <w:w w:val="95"/>
        </w:rPr>
        <w:t>建筑群</w:t>
      </w:r>
    </w:p>
    <w:p w:rsidR="00915B76" w:rsidRDefault="00915B76" w:rsidP="00915B76">
      <w:pPr>
        <w:pStyle w:val="a5"/>
        <w:ind w:firstLine="401"/>
        <w:rPr>
          <w:rFonts w:ascii="仿宋" w:eastAsia="仿宋" w:hAnsi="仿宋" w:cs="微软雅黑"/>
          <w:color w:val="2F5496" w:themeColor="accent5" w:themeShade="BF"/>
          <w:spacing w:val="1"/>
          <w:w w:val="95"/>
        </w:rPr>
      </w:pPr>
    </w:p>
    <w:p w:rsidR="00915B76" w:rsidRPr="00915B76" w:rsidRDefault="00915B76" w:rsidP="00915B76">
      <w:pPr>
        <w:widowControl/>
        <w:numPr>
          <w:ilvl w:val="2"/>
          <w:numId w:val="14"/>
        </w:numPr>
        <w:tabs>
          <w:tab w:val="left" w:pos="426"/>
          <w:tab w:val="num" w:pos="567"/>
        </w:tabs>
        <w:snapToGrid w:val="0"/>
        <w:spacing w:line="360" w:lineRule="auto"/>
        <w:jc w:val="left"/>
        <w:rPr>
          <w:rFonts w:ascii="仿宋" w:eastAsia="仿宋" w:hAnsi="仿宋" w:cs="微软雅黑"/>
          <w:b/>
          <w:color w:val="2F5496" w:themeColor="accent5" w:themeShade="BF"/>
          <w:spacing w:val="1"/>
          <w:w w:val="95"/>
        </w:rPr>
      </w:pPr>
      <w:r w:rsidRPr="00915B76">
        <w:rPr>
          <w:rFonts w:ascii="仿宋" w:eastAsia="仿宋" w:hAnsi="仿宋" w:cs="微软雅黑" w:hint="eastAsia"/>
          <w:b/>
          <w:color w:val="2F5496" w:themeColor="accent5" w:themeShade="BF"/>
          <w:spacing w:val="1"/>
          <w:w w:val="95"/>
        </w:rPr>
        <w:t>甄选美食：</w:t>
      </w:r>
      <w:r w:rsidRPr="00915B76">
        <w:rPr>
          <w:rFonts w:ascii="仿宋" w:eastAsia="仿宋" w:hAnsi="仿宋" w:cs="微软雅黑"/>
          <w:b/>
          <w:spacing w:val="1"/>
          <w:w w:val="95"/>
          <w:highlight w:val="green"/>
        </w:rPr>
        <w:t>阿莫克</w:t>
      </w:r>
      <w:r w:rsidRPr="00915B76">
        <w:rPr>
          <w:rFonts w:ascii="仿宋" w:eastAsia="仿宋" w:hAnsi="仿宋" w:cs="微软雅黑"/>
          <w:b/>
          <w:spacing w:val="1"/>
          <w:w w:val="95"/>
        </w:rPr>
        <w:t>是最受欢迎的传统高棉美食之一，</w:t>
      </w:r>
      <w:r w:rsidRPr="00915B76">
        <w:rPr>
          <w:rFonts w:ascii="仿宋" w:eastAsia="仿宋" w:hAnsi="仿宋" w:cs="微软雅黑"/>
          <w:b/>
          <w:spacing w:val="1"/>
          <w:w w:val="95"/>
          <w:highlight w:val="green"/>
        </w:rPr>
        <w:t>柬式火锅</w:t>
      </w:r>
      <w:r w:rsidRPr="00915B76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、</w:t>
      </w:r>
      <w:r w:rsidRPr="00915B76">
        <w:rPr>
          <w:rFonts w:ascii="仿宋" w:eastAsia="仿宋" w:hAnsi="仿宋" w:cs="微软雅黑"/>
          <w:b/>
          <w:spacing w:val="1"/>
          <w:w w:val="95"/>
          <w:highlight w:val="green"/>
        </w:rPr>
        <w:t>柬式</w:t>
      </w:r>
      <w:r w:rsidRPr="00915B76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春</w:t>
      </w:r>
      <w:r w:rsidRPr="00A443DF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卷</w:t>
      </w:r>
    </w:p>
    <w:p w:rsidR="0087151A" w:rsidRPr="00AD7803" w:rsidRDefault="0087151A" w:rsidP="00DF2B04">
      <w:pPr>
        <w:widowControl/>
        <w:tabs>
          <w:tab w:val="left" w:pos="426"/>
        </w:tabs>
        <w:snapToGrid w:val="0"/>
        <w:spacing w:line="360" w:lineRule="auto"/>
        <w:jc w:val="left"/>
        <w:rPr>
          <w:rFonts w:ascii="仿宋" w:eastAsia="仿宋" w:hAnsi="仿宋" w:cs="微软雅黑"/>
          <w:b/>
          <w:color w:val="2F5496" w:themeColor="accent5" w:themeShade="BF"/>
          <w:spacing w:val="1"/>
          <w:w w:val="95"/>
        </w:rPr>
      </w:pPr>
    </w:p>
    <w:p w:rsidR="0087151A" w:rsidRDefault="0087151A" w:rsidP="0087151A">
      <w:pPr>
        <w:widowControl/>
        <w:numPr>
          <w:ilvl w:val="2"/>
          <w:numId w:val="14"/>
        </w:numPr>
        <w:tabs>
          <w:tab w:val="num" w:pos="567"/>
        </w:tabs>
        <w:snapToGrid w:val="0"/>
        <w:spacing w:line="360" w:lineRule="auto"/>
        <w:jc w:val="left"/>
        <w:rPr>
          <w:rFonts w:ascii="仿宋" w:eastAsia="仿宋" w:hAnsi="仿宋" w:cs="微软雅黑"/>
          <w:b/>
          <w:spacing w:val="1"/>
          <w:w w:val="95"/>
        </w:rPr>
      </w:pPr>
      <w:r w:rsidRPr="00AD7803">
        <w:rPr>
          <w:rFonts w:ascii="仿宋" w:eastAsia="仿宋" w:hAnsi="仿宋" w:cs="微软雅黑" w:hint="eastAsia"/>
          <w:b/>
          <w:color w:val="2F5496" w:themeColor="accent5" w:themeShade="BF"/>
          <w:spacing w:val="1"/>
          <w:w w:val="95"/>
        </w:rPr>
        <w:t>特色酒店：</w:t>
      </w:r>
      <w:r w:rsidRPr="00AD7803">
        <w:rPr>
          <w:rFonts w:ascii="仿宋" w:eastAsia="仿宋" w:hAnsi="仿宋" w:cs="微软雅黑" w:hint="eastAsia"/>
          <w:b/>
          <w:spacing w:val="1"/>
          <w:w w:val="95"/>
        </w:rPr>
        <w:t>在</w:t>
      </w:r>
      <w:r w:rsidR="00F15348">
        <w:rPr>
          <w:rFonts w:ascii="仿宋" w:eastAsia="仿宋" w:hAnsi="仿宋" w:cs="微软雅黑" w:hint="eastAsia"/>
          <w:b/>
          <w:spacing w:val="1"/>
          <w:w w:val="95"/>
        </w:rPr>
        <w:t>吴哥窟</w:t>
      </w:r>
      <w:r w:rsidRPr="00AD7803">
        <w:rPr>
          <w:rFonts w:ascii="仿宋" w:eastAsia="仿宋" w:hAnsi="仿宋" w:cs="微软雅黑" w:hint="eastAsia"/>
          <w:b/>
          <w:spacing w:val="1"/>
          <w:w w:val="95"/>
        </w:rPr>
        <w:t>安排</w:t>
      </w:r>
      <w:r w:rsidR="00F15348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特色</w:t>
      </w:r>
      <w:r w:rsidRPr="004F26E7">
        <w:rPr>
          <w:rFonts w:ascii="仿宋" w:eastAsia="仿宋" w:hAnsi="仿宋" w:cs="微软雅黑" w:hint="eastAsia"/>
          <w:b/>
          <w:spacing w:val="1"/>
          <w:w w:val="95"/>
          <w:highlight w:val="green"/>
        </w:rPr>
        <w:t>酒店</w:t>
      </w:r>
      <w:r w:rsidR="00F15348">
        <w:rPr>
          <w:rFonts w:ascii="仿宋" w:eastAsia="仿宋" w:hAnsi="仿宋" w:cs="微软雅黑" w:hint="eastAsia"/>
          <w:b/>
          <w:spacing w:val="1"/>
          <w:w w:val="95"/>
        </w:rPr>
        <w:t>入住，一解烦闷和枯燥</w:t>
      </w:r>
    </w:p>
    <w:p w:rsidR="0087151A" w:rsidRDefault="0087151A" w:rsidP="0087151A">
      <w:pPr>
        <w:pStyle w:val="a5"/>
        <w:ind w:firstLine="406"/>
        <w:rPr>
          <w:rFonts w:ascii="仿宋" w:eastAsia="仿宋" w:hAnsi="仿宋" w:cs="微软雅黑"/>
          <w:b/>
          <w:color w:val="2F5496" w:themeColor="accent5" w:themeShade="BF"/>
          <w:spacing w:val="1"/>
          <w:w w:val="95"/>
        </w:rPr>
      </w:pPr>
    </w:p>
    <w:p w:rsidR="0087151A" w:rsidRPr="0087151A" w:rsidRDefault="0087151A" w:rsidP="0087151A">
      <w:pPr>
        <w:jc w:val="left"/>
        <w:rPr>
          <w:rFonts w:ascii="仿宋" w:eastAsia="仿宋" w:hAnsi="仿宋"/>
          <w:b/>
          <w:sz w:val="44"/>
          <w:szCs w:val="44"/>
        </w:rPr>
      </w:pPr>
    </w:p>
    <w:p w:rsidR="0087151A" w:rsidRDefault="0087151A" w:rsidP="002306D7">
      <w:pPr>
        <w:jc w:val="center"/>
        <w:rPr>
          <w:rFonts w:ascii="仿宋" w:eastAsia="仿宋" w:hAnsi="仿宋"/>
          <w:b/>
          <w:sz w:val="44"/>
          <w:szCs w:val="44"/>
        </w:rPr>
      </w:pPr>
    </w:p>
    <w:p w:rsidR="001767B9" w:rsidRDefault="001767B9" w:rsidP="00032C1B">
      <w:pPr>
        <w:rPr>
          <w:rFonts w:ascii="仿宋" w:eastAsia="仿宋" w:hAnsi="仿宋"/>
          <w:b/>
          <w:sz w:val="44"/>
          <w:szCs w:val="44"/>
        </w:rPr>
      </w:pPr>
    </w:p>
    <w:p w:rsidR="00AD2AA2" w:rsidRDefault="00AD2AA2" w:rsidP="00032C1B">
      <w:pPr>
        <w:rPr>
          <w:rFonts w:ascii="仿宋" w:eastAsia="仿宋" w:hAnsi="仿宋"/>
          <w:b/>
          <w:sz w:val="44"/>
          <w:szCs w:val="44"/>
        </w:rPr>
      </w:pPr>
    </w:p>
    <w:p w:rsidR="004F0866" w:rsidRPr="006C1769" w:rsidRDefault="002A6124" w:rsidP="002306D7">
      <w:pPr>
        <w:jc w:val="center"/>
        <w:rPr>
          <w:rFonts w:ascii="仿宋" w:eastAsia="仿宋" w:hAnsi="仿宋"/>
          <w:b/>
          <w:sz w:val="44"/>
          <w:szCs w:val="44"/>
        </w:rPr>
      </w:pPr>
      <w:r w:rsidRPr="006C1769">
        <w:rPr>
          <w:rFonts w:ascii="仿宋" w:eastAsia="仿宋" w:hAnsi="仿宋" w:hint="eastAsia"/>
          <w:b/>
          <w:sz w:val="44"/>
          <w:szCs w:val="44"/>
        </w:rPr>
        <w:t>柬埔寨 吴哥窟</w:t>
      </w:r>
      <w:r w:rsidR="006F6883">
        <w:rPr>
          <w:rFonts w:ascii="仿宋" w:eastAsia="仿宋" w:hAnsi="仿宋" w:hint="eastAsia"/>
          <w:b/>
          <w:sz w:val="44"/>
          <w:szCs w:val="44"/>
        </w:rPr>
        <w:t>9</w:t>
      </w:r>
      <w:r w:rsidRPr="006C1769">
        <w:rPr>
          <w:rFonts w:ascii="仿宋" w:eastAsia="仿宋" w:hAnsi="仿宋" w:hint="eastAsia"/>
          <w:b/>
          <w:sz w:val="44"/>
          <w:szCs w:val="44"/>
        </w:rPr>
        <w:t>晚</w:t>
      </w:r>
      <w:r w:rsidR="006F6883">
        <w:rPr>
          <w:rFonts w:ascii="仿宋" w:eastAsia="仿宋" w:hAnsi="仿宋" w:hint="eastAsia"/>
          <w:b/>
          <w:sz w:val="44"/>
          <w:szCs w:val="44"/>
        </w:rPr>
        <w:t>10</w:t>
      </w:r>
      <w:r w:rsidRPr="006C1769">
        <w:rPr>
          <w:rFonts w:ascii="仿宋" w:eastAsia="仿宋" w:hAnsi="仿宋" w:hint="eastAsia"/>
          <w:b/>
          <w:sz w:val="44"/>
          <w:szCs w:val="44"/>
        </w:rPr>
        <w:t>日</w:t>
      </w:r>
    </w:p>
    <w:tbl>
      <w:tblPr>
        <w:tblpPr w:leftFromText="180" w:rightFromText="180" w:vertAnchor="text" w:horzAnchor="margin" w:tblpXSpec="center" w:tblpY="347"/>
        <w:tblW w:w="100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ayout w:type="fixed"/>
        <w:tblLook w:val="00A0"/>
      </w:tblPr>
      <w:tblGrid>
        <w:gridCol w:w="1242"/>
        <w:gridCol w:w="2977"/>
        <w:gridCol w:w="99"/>
        <w:gridCol w:w="3060"/>
        <w:gridCol w:w="92"/>
        <w:gridCol w:w="200"/>
        <w:gridCol w:w="2365"/>
      </w:tblGrid>
      <w:tr w:rsidR="002A6124" w:rsidRPr="002A6124" w:rsidTr="002306D7">
        <w:trPr>
          <w:trHeight w:val="407"/>
        </w:trPr>
        <w:tc>
          <w:tcPr>
            <w:tcW w:w="1242" w:type="dxa"/>
            <w:tcBorders>
              <w:top w:val="double" w:sz="4" w:space="0" w:color="auto"/>
            </w:tcBorders>
            <w:shd w:val="clear" w:color="auto" w:fill="BFBFBF"/>
            <w:vAlign w:val="center"/>
          </w:tcPr>
          <w:p w:rsidR="002A6124" w:rsidRPr="002A6124" w:rsidRDefault="002A6124" w:rsidP="002A6124">
            <w:pPr>
              <w:spacing w:line="360" w:lineRule="auto"/>
              <w:ind w:leftChars="-225" w:left="-540" w:rightChars="-34" w:right="-82" w:firstLineChars="224" w:firstLine="472"/>
              <w:jc w:val="center"/>
              <w:rPr>
                <w:rFonts w:ascii="仿宋" w:eastAsia="仿宋" w:hAnsi="仿宋" w:cs="Arial"/>
                <w:b/>
                <w:bCs/>
                <w:color w:val="FFFFFF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FFFFFF"/>
                <w:sz w:val="21"/>
                <w:szCs w:val="21"/>
              </w:rPr>
              <w:t>日期</w:t>
            </w:r>
          </w:p>
        </w:tc>
        <w:tc>
          <w:tcPr>
            <w:tcW w:w="8793" w:type="dxa"/>
            <w:gridSpan w:val="6"/>
            <w:tcBorders>
              <w:top w:val="double" w:sz="4" w:space="0" w:color="auto"/>
            </w:tcBorders>
            <w:shd w:val="clear" w:color="auto" w:fill="BFBFBF"/>
            <w:vAlign w:val="center"/>
          </w:tcPr>
          <w:p w:rsidR="002A6124" w:rsidRPr="002A6124" w:rsidRDefault="002A6124" w:rsidP="002A6124">
            <w:pPr>
              <w:spacing w:line="360" w:lineRule="auto"/>
              <w:rPr>
                <w:rFonts w:ascii="仿宋" w:eastAsia="仿宋" w:hAnsi="仿宋" w:cs="Arial"/>
                <w:b/>
                <w:bCs/>
                <w:color w:val="FFFFFF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FFFFFF"/>
                <w:sz w:val="21"/>
                <w:szCs w:val="21"/>
              </w:rPr>
              <w:t>行</w:t>
            </w:r>
            <w:r w:rsidRPr="002A6124">
              <w:rPr>
                <w:rFonts w:ascii="仿宋" w:eastAsia="仿宋" w:hAnsi="仿宋" w:cs="Arial"/>
                <w:b/>
                <w:bCs/>
                <w:color w:val="FFFFFF"/>
                <w:sz w:val="21"/>
                <w:szCs w:val="21"/>
              </w:rPr>
              <w:t xml:space="preserve"> </w:t>
            </w:r>
            <w:r w:rsidRPr="002A6124">
              <w:rPr>
                <w:rFonts w:ascii="仿宋" w:eastAsia="仿宋" w:hAnsi="仿宋" w:cs="Arial" w:hint="eastAsia"/>
                <w:b/>
                <w:bCs/>
                <w:color w:val="FFFFFF"/>
                <w:sz w:val="21"/>
                <w:szCs w:val="21"/>
              </w:rPr>
              <w:t>程</w:t>
            </w:r>
            <w:r w:rsidRPr="002A6124">
              <w:rPr>
                <w:rFonts w:ascii="仿宋" w:eastAsia="仿宋" w:hAnsi="仿宋" w:cs="Arial"/>
                <w:b/>
                <w:bCs/>
                <w:color w:val="FFFFFF"/>
                <w:sz w:val="21"/>
                <w:szCs w:val="21"/>
              </w:rPr>
              <w:t xml:space="preserve"> </w:t>
            </w:r>
            <w:r w:rsidRPr="002A6124">
              <w:rPr>
                <w:rFonts w:ascii="仿宋" w:eastAsia="仿宋" w:hAnsi="仿宋" w:cs="Arial" w:hint="eastAsia"/>
                <w:b/>
                <w:bCs/>
                <w:color w:val="FFFFFF"/>
                <w:sz w:val="21"/>
                <w:szCs w:val="21"/>
              </w:rPr>
              <w:t>安</w:t>
            </w:r>
            <w:r w:rsidRPr="002A6124">
              <w:rPr>
                <w:rFonts w:ascii="仿宋" w:eastAsia="仿宋" w:hAnsi="仿宋" w:cs="Arial"/>
                <w:b/>
                <w:bCs/>
                <w:color w:val="FFFFFF"/>
                <w:sz w:val="21"/>
                <w:szCs w:val="21"/>
              </w:rPr>
              <w:t xml:space="preserve"> </w:t>
            </w:r>
            <w:r w:rsidRPr="002A6124">
              <w:rPr>
                <w:rFonts w:ascii="仿宋" w:eastAsia="仿宋" w:hAnsi="仿宋" w:cs="Arial" w:hint="eastAsia"/>
                <w:b/>
                <w:bCs/>
                <w:color w:val="FFFFFF"/>
                <w:sz w:val="21"/>
                <w:szCs w:val="21"/>
              </w:rPr>
              <w:t>排</w:t>
            </w:r>
          </w:p>
        </w:tc>
      </w:tr>
      <w:tr w:rsidR="002A6124" w:rsidRPr="002A6124" w:rsidTr="002306D7">
        <w:trPr>
          <w:trHeight w:val="732"/>
        </w:trPr>
        <w:tc>
          <w:tcPr>
            <w:tcW w:w="1242" w:type="dxa"/>
            <w:vMerge w:val="restart"/>
            <w:vAlign w:val="center"/>
          </w:tcPr>
          <w:p w:rsidR="002A6124" w:rsidRPr="002A6124" w:rsidRDefault="002A6124" w:rsidP="002A6124">
            <w:pPr>
              <w:spacing w:line="360" w:lineRule="auto"/>
              <w:jc w:val="center"/>
              <w:rPr>
                <w:rFonts w:ascii="仿宋" w:eastAsia="仿宋" w:hAnsi="仿宋" w:cs="Arial"/>
                <w:bCs/>
                <w:sz w:val="21"/>
                <w:szCs w:val="21"/>
              </w:rPr>
            </w:pPr>
          </w:p>
          <w:p w:rsidR="002A6124" w:rsidRPr="002A6124" w:rsidRDefault="002A6124" w:rsidP="002A6124">
            <w:pPr>
              <w:spacing w:line="360" w:lineRule="auto"/>
              <w:jc w:val="center"/>
              <w:rPr>
                <w:rFonts w:ascii="仿宋" w:eastAsia="仿宋" w:hAnsi="仿宋" w:cs="Arial"/>
                <w:bCs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sz w:val="21"/>
                <w:szCs w:val="21"/>
              </w:rPr>
              <w:t>第一天</w:t>
            </w:r>
          </w:p>
          <w:p w:rsidR="002A6124" w:rsidRPr="002A6124" w:rsidRDefault="002A6124" w:rsidP="002A6124">
            <w:pPr>
              <w:spacing w:line="360" w:lineRule="auto"/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8793" w:type="dxa"/>
            <w:gridSpan w:val="6"/>
            <w:vAlign w:val="center"/>
          </w:tcPr>
          <w:p w:rsidR="001E6F50" w:rsidRPr="002A6124" w:rsidRDefault="001E6F50" w:rsidP="001E6F50">
            <w:pPr>
              <w:spacing w:line="360" w:lineRule="auto"/>
              <w:rPr>
                <w:rFonts w:ascii="仿宋" w:eastAsia="仿宋" w:hAnsi="仿宋" w:cs="Arial"/>
                <w:b/>
                <w:bCs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北京</w:t>
            </w: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sym w:font="Wingdings" w:char="F051"/>
            </w: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暹粒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 xml:space="preserve">        </w:t>
            </w:r>
          </w:p>
          <w:p w:rsidR="002A6124" w:rsidRDefault="001E6F50" w:rsidP="001E6F50">
            <w:pPr>
              <w:spacing w:line="360" w:lineRule="auto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1E6F50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参考航班</w:t>
            </w:r>
            <w:r w:rsidRPr="001E6F50"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  <w:t>:   CZ3112 </w:t>
            </w:r>
            <w:r w:rsidRPr="001E6F50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 xml:space="preserve">  1130——1445  转  </w:t>
            </w:r>
            <w:r w:rsidRPr="001E6F50"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  <w:t xml:space="preserve"> CZ3063</w:t>
            </w:r>
            <w:r w:rsidRPr="001E6F50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 xml:space="preserve">  1655——1835</w:t>
            </w:r>
          </w:p>
          <w:p w:rsidR="001E6F50" w:rsidRPr="002A6124" w:rsidRDefault="001E6F50" w:rsidP="001E6F50">
            <w:pPr>
              <w:spacing w:line="360" w:lineRule="auto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当天于北京机场集合，经转机前往</w:t>
            </w:r>
            <w:r w:rsidR="00726F23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柬埔寨暹粒，抵达后，入住酒店休息。</w:t>
            </w:r>
          </w:p>
        </w:tc>
      </w:tr>
      <w:tr w:rsidR="002A6124" w:rsidRPr="002A6124" w:rsidTr="002306D7">
        <w:trPr>
          <w:trHeight w:val="323"/>
        </w:trPr>
        <w:tc>
          <w:tcPr>
            <w:tcW w:w="1242" w:type="dxa"/>
            <w:vMerge/>
            <w:vAlign w:val="center"/>
          </w:tcPr>
          <w:p w:rsidR="002A6124" w:rsidRPr="002A6124" w:rsidRDefault="002A6124" w:rsidP="002A6124">
            <w:pPr>
              <w:spacing w:line="360" w:lineRule="auto"/>
              <w:jc w:val="center"/>
              <w:rPr>
                <w:rFonts w:ascii="仿宋" w:eastAsia="仿宋" w:hAnsi="仿宋" w:cs="Arial"/>
                <w:bCs/>
                <w:sz w:val="21"/>
                <w:szCs w:val="21"/>
              </w:rPr>
            </w:pPr>
          </w:p>
        </w:tc>
        <w:tc>
          <w:tcPr>
            <w:tcW w:w="2977" w:type="dxa"/>
            <w:vAlign w:val="center"/>
          </w:tcPr>
          <w:p w:rsidR="002A6124" w:rsidRPr="002A6124" w:rsidRDefault="002A6124" w:rsidP="00726F23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 w:rsidR="00726F23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当地五星级</w:t>
            </w:r>
          </w:p>
        </w:tc>
        <w:tc>
          <w:tcPr>
            <w:tcW w:w="3159" w:type="dxa"/>
            <w:gridSpan w:val="2"/>
            <w:vAlign w:val="center"/>
          </w:tcPr>
          <w:p w:rsidR="002A6124" w:rsidRPr="002A6124" w:rsidRDefault="002A6124" w:rsidP="002A6124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 w:rsidRPr="002A6124">
              <w:rPr>
                <w:rFonts w:ascii="仿宋" w:eastAsia="仿宋" w:hAnsi="仿宋" w:cs="Arial" w:hint="eastAsia"/>
                <w:bCs/>
                <w:sz w:val="21"/>
                <w:szCs w:val="21"/>
              </w:rPr>
              <w:t>晚</w:t>
            </w:r>
          </w:p>
        </w:tc>
        <w:tc>
          <w:tcPr>
            <w:tcW w:w="2657" w:type="dxa"/>
            <w:gridSpan w:val="3"/>
            <w:vAlign w:val="center"/>
          </w:tcPr>
          <w:p w:rsidR="002A6124" w:rsidRPr="002A6124" w:rsidRDefault="002A6124" w:rsidP="002A6124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交通：飞机、汽车</w:t>
            </w:r>
          </w:p>
        </w:tc>
      </w:tr>
      <w:tr w:rsidR="005148D0" w:rsidRPr="002A6124" w:rsidTr="005137FF">
        <w:trPr>
          <w:trHeight w:val="323"/>
        </w:trPr>
        <w:tc>
          <w:tcPr>
            <w:tcW w:w="1242" w:type="dxa"/>
            <w:vMerge w:val="restart"/>
            <w:vAlign w:val="center"/>
          </w:tcPr>
          <w:p w:rsidR="005148D0" w:rsidRPr="002A6124" w:rsidRDefault="005148D0" w:rsidP="00726F23">
            <w:pPr>
              <w:spacing w:line="360" w:lineRule="auto"/>
              <w:jc w:val="center"/>
              <w:rPr>
                <w:rFonts w:ascii="仿宋" w:eastAsia="仿宋" w:hAnsi="仿宋" w:cs="Arial"/>
                <w:bCs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第二</w:t>
            </w:r>
            <w:r w:rsidRPr="002A6124">
              <w:rPr>
                <w:rFonts w:ascii="仿宋" w:eastAsia="仿宋" w:hAnsi="仿宋" w:cs="Arial" w:hint="eastAsia"/>
                <w:bCs/>
                <w:sz w:val="21"/>
                <w:szCs w:val="21"/>
              </w:rPr>
              <w:t>天</w:t>
            </w:r>
          </w:p>
          <w:p w:rsidR="005148D0" w:rsidRPr="002A6124" w:rsidRDefault="005148D0" w:rsidP="002A6124">
            <w:pPr>
              <w:spacing w:line="360" w:lineRule="auto"/>
              <w:jc w:val="center"/>
              <w:rPr>
                <w:rFonts w:ascii="仿宋" w:eastAsia="仿宋" w:hAnsi="仿宋" w:cs="Arial"/>
                <w:bCs/>
                <w:sz w:val="21"/>
                <w:szCs w:val="21"/>
              </w:rPr>
            </w:pPr>
          </w:p>
        </w:tc>
        <w:tc>
          <w:tcPr>
            <w:tcW w:w="8793" w:type="dxa"/>
            <w:gridSpan w:val="6"/>
            <w:vAlign w:val="center"/>
          </w:tcPr>
          <w:p w:rsidR="005148D0" w:rsidRPr="002A6124" w:rsidRDefault="005148D0" w:rsidP="005B4D14">
            <w:pPr>
              <w:spacing w:line="360" w:lineRule="auto"/>
              <w:rPr>
                <w:rFonts w:ascii="仿宋" w:eastAsia="仿宋" w:hAnsi="仿宋" w:cs="Arial"/>
                <w:b/>
                <w:bCs/>
                <w:sz w:val="21"/>
                <w:szCs w:val="21"/>
                <w:highlight w:val="green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暹粒</w:t>
            </w:r>
            <w:r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（吴哥窟）</w:t>
            </w:r>
          </w:p>
          <w:p w:rsidR="005148D0" w:rsidRDefault="005148D0" w:rsidP="005B4D14">
            <w:pPr>
              <w:spacing w:line="360" w:lineRule="auto"/>
              <w:rPr>
                <w:rFonts w:ascii="仿宋" w:eastAsia="仿宋" w:hAnsi="仿宋"/>
                <w:sz w:val="21"/>
                <w:szCs w:val="21"/>
              </w:rPr>
            </w:pPr>
            <w:r w:rsidRPr="002A6124">
              <w:rPr>
                <w:rFonts w:ascii="仿宋" w:eastAsia="仿宋" w:hAnsi="仿宋" w:hint="eastAsia"/>
                <w:sz w:val="21"/>
                <w:szCs w:val="21"/>
              </w:rPr>
              <w:t>早餐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后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，后乘车前往【</w:t>
            </w:r>
            <w:r w:rsidRPr="002A6124">
              <w:rPr>
                <w:rFonts w:ascii="仿宋" w:eastAsia="仿宋" w:hAnsi="仿宋" w:hint="eastAsia"/>
                <w:b/>
                <w:sz w:val="21"/>
                <w:szCs w:val="21"/>
              </w:rPr>
              <w:t>大吴哥城】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，在进入都城前，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游览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【</w:t>
            </w:r>
            <w:r w:rsidRPr="002A6124">
              <w:rPr>
                <w:rFonts w:ascii="仿宋" w:eastAsia="仿宋" w:hAnsi="仿宋" w:hint="eastAsia"/>
                <w:b/>
                <w:sz w:val="21"/>
                <w:szCs w:val="21"/>
              </w:rPr>
              <w:t>巴戎寺】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最特殊的设计，是巴尔曼七世的微笑面容，</w:t>
            </w:r>
            <w:r w:rsidRPr="002A6124">
              <w:rPr>
                <w:rFonts w:ascii="仿宋" w:eastAsia="仿宋" w:hAnsi="仿宋"/>
                <w:sz w:val="21"/>
                <w:szCs w:val="21"/>
              </w:rPr>
              <w:t>200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多个微笑浮现在葱绿的森林中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。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接着参观【</w:t>
            </w:r>
            <w:r w:rsidRPr="002A6124">
              <w:rPr>
                <w:rFonts w:ascii="仿宋" w:eastAsia="仿宋" w:hAnsi="仿宋" w:hint="eastAsia"/>
                <w:b/>
                <w:sz w:val="21"/>
                <w:szCs w:val="21"/>
              </w:rPr>
              <w:t>斗象台】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及【</w:t>
            </w:r>
            <w:r w:rsidRPr="002A6124">
              <w:rPr>
                <w:rFonts w:ascii="仿宋" w:eastAsia="仿宋" w:hAnsi="仿宋" w:hint="eastAsia"/>
                <w:b/>
                <w:sz w:val="21"/>
                <w:szCs w:val="21"/>
              </w:rPr>
              <w:t>十二生肖塔】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后参观【</w:t>
            </w:r>
            <w:r w:rsidRPr="002A6124">
              <w:rPr>
                <w:rFonts w:ascii="仿宋" w:eastAsia="仿宋" w:hAnsi="仿宋" w:hint="eastAsia"/>
                <w:b/>
                <w:sz w:val="21"/>
                <w:szCs w:val="21"/>
              </w:rPr>
              <w:t>周萨神庙】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，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这是中国首次参与对外国文物古迹的修复工程。【</w:t>
            </w:r>
            <w:r w:rsidRPr="002A6124">
              <w:rPr>
                <w:rFonts w:ascii="仿宋" w:eastAsia="仿宋" w:hAnsi="仿宋" w:hint="eastAsia"/>
                <w:b/>
                <w:sz w:val="21"/>
                <w:szCs w:val="21"/>
              </w:rPr>
              <w:t>塔普伦神庙】</w:t>
            </w:r>
            <w:r>
              <w:rPr>
                <w:rFonts w:ascii="仿宋" w:eastAsia="仿宋" w:hAnsi="仿宋" w:hint="eastAsia"/>
                <w:sz w:val="21"/>
                <w:szCs w:val="21"/>
              </w:rPr>
              <w:t>。</w:t>
            </w:r>
          </w:p>
          <w:p w:rsidR="005148D0" w:rsidRPr="002A6124" w:rsidRDefault="005148D0" w:rsidP="005B4D14">
            <w:pPr>
              <w:spacing w:line="360" w:lineRule="auto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 w:hint="eastAsia"/>
                <w:sz w:val="21"/>
                <w:szCs w:val="21"/>
              </w:rPr>
              <w:t>午餐后，回到酒店稍事休息，下午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前往参观名列世界七大奇迹【</w:t>
            </w:r>
            <w:r w:rsidRPr="002A6124">
              <w:rPr>
                <w:rFonts w:ascii="仿宋" w:eastAsia="仿宋" w:hAnsi="仿宋" w:hint="eastAsia"/>
                <w:b/>
                <w:sz w:val="21"/>
                <w:szCs w:val="21"/>
              </w:rPr>
              <w:t>小吴哥】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是柬埔寨的标志，印在了柬埔寨的国旗上。晚餐后入住酒店休息。</w:t>
            </w:r>
          </w:p>
          <w:p w:rsidR="005148D0" w:rsidRDefault="005148D0" w:rsidP="005B4D14">
            <w:pPr>
              <w:spacing w:line="360" w:lineRule="auto"/>
              <w:jc w:val="left"/>
              <w:rPr>
                <w:rFonts w:ascii="仿宋" w:eastAsia="仿宋" w:hAnsi="仿宋"/>
                <w:b/>
                <w:color w:val="FF0000"/>
                <w:sz w:val="21"/>
                <w:szCs w:val="21"/>
              </w:rPr>
            </w:pPr>
            <w:r w:rsidRPr="002A6124">
              <w:rPr>
                <w:rFonts w:ascii="仿宋" w:eastAsia="仿宋" w:hAnsi="仿宋" w:hint="eastAsia"/>
                <w:b/>
                <w:color w:val="FF0000"/>
                <w:sz w:val="21"/>
                <w:szCs w:val="21"/>
                <w:highlight w:val="yellow"/>
              </w:rPr>
              <w:t>备注：小吴哥中心塔，如遇当地佛节或者当地政府性活动，不可入内参观！</w:t>
            </w:r>
          </w:p>
          <w:p w:rsidR="001767B9" w:rsidRPr="002A6124" w:rsidRDefault="001767B9" w:rsidP="005B4D14">
            <w:pPr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/>
                <w:noProof/>
                <w:sz w:val="21"/>
                <w:szCs w:val="21"/>
              </w:rPr>
              <w:drawing>
                <wp:inline distT="0" distB="0" distL="0" distR="0">
                  <wp:extent cx="2543175" cy="1501584"/>
                  <wp:effectExtent l="19050" t="0" r="9525" b="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0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Arial"/>
                <w:noProof/>
                <w:sz w:val="21"/>
                <w:szCs w:val="21"/>
              </w:rPr>
              <w:drawing>
                <wp:inline distT="0" distB="0" distL="0" distR="0">
                  <wp:extent cx="2695575" cy="1503002"/>
                  <wp:effectExtent l="1905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50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8D0" w:rsidRPr="002A6124" w:rsidTr="002306D7">
        <w:trPr>
          <w:trHeight w:val="323"/>
        </w:trPr>
        <w:tc>
          <w:tcPr>
            <w:tcW w:w="1242" w:type="dxa"/>
            <w:vMerge/>
            <w:vAlign w:val="center"/>
          </w:tcPr>
          <w:p w:rsidR="005148D0" w:rsidRPr="002A6124" w:rsidRDefault="005148D0" w:rsidP="005148D0">
            <w:pPr>
              <w:spacing w:line="360" w:lineRule="auto"/>
              <w:jc w:val="center"/>
              <w:rPr>
                <w:rFonts w:ascii="仿宋" w:eastAsia="仿宋" w:hAnsi="仿宋" w:cs="Arial"/>
                <w:bCs/>
                <w:sz w:val="21"/>
                <w:szCs w:val="21"/>
              </w:rPr>
            </w:pPr>
          </w:p>
        </w:tc>
        <w:tc>
          <w:tcPr>
            <w:tcW w:w="2977" w:type="dxa"/>
            <w:vAlign w:val="center"/>
          </w:tcPr>
          <w:p w:rsidR="005148D0" w:rsidRPr="002A6124" w:rsidRDefault="005148D0" w:rsidP="005148D0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当地五星级</w:t>
            </w:r>
          </w:p>
        </w:tc>
        <w:tc>
          <w:tcPr>
            <w:tcW w:w="3159" w:type="dxa"/>
            <w:gridSpan w:val="2"/>
            <w:vAlign w:val="center"/>
          </w:tcPr>
          <w:p w:rsidR="005148D0" w:rsidRPr="002A6124" w:rsidRDefault="005148D0" w:rsidP="005148D0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早午晚</w:t>
            </w:r>
          </w:p>
        </w:tc>
        <w:tc>
          <w:tcPr>
            <w:tcW w:w="2657" w:type="dxa"/>
            <w:gridSpan w:val="3"/>
            <w:vAlign w:val="center"/>
          </w:tcPr>
          <w:p w:rsidR="005148D0" w:rsidRPr="002A6124" w:rsidRDefault="005148D0" w:rsidP="005148D0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交通：汽车</w:t>
            </w:r>
          </w:p>
        </w:tc>
      </w:tr>
      <w:tr w:rsidR="005148D0" w:rsidRPr="002A6124" w:rsidTr="002306D7">
        <w:trPr>
          <w:trHeight w:val="558"/>
        </w:trPr>
        <w:tc>
          <w:tcPr>
            <w:tcW w:w="1242" w:type="dxa"/>
            <w:vMerge w:val="restart"/>
            <w:vAlign w:val="center"/>
          </w:tcPr>
          <w:p w:rsidR="005148D0" w:rsidRPr="002A6124" w:rsidRDefault="005148D0" w:rsidP="005148D0">
            <w:pPr>
              <w:spacing w:line="360" w:lineRule="auto"/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  <w:p w:rsidR="005148D0" w:rsidRPr="002A6124" w:rsidRDefault="005148D0" w:rsidP="005148D0">
            <w:pPr>
              <w:spacing w:line="360" w:lineRule="auto"/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  <w:p w:rsidR="005148D0" w:rsidRPr="002A6124" w:rsidRDefault="00607455" w:rsidP="005148D0">
            <w:pPr>
              <w:spacing w:line="360" w:lineRule="auto"/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第三</w:t>
            </w:r>
            <w:r w:rsidR="005148D0" w:rsidRPr="002A6124">
              <w:rPr>
                <w:rFonts w:ascii="仿宋" w:eastAsia="仿宋" w:hAnsi="仿宋" w:cs="Arial" w:hint="eastAsia"/>
                <w:sz w:val="21"/>
                <w:szCs w:val="21"/>
              </w:rPr>
              <w:t>天</w:t>
            </w:r>
          </w:p>
          <w:p w:rsidR="005148D0" w:rsidRPr="002A6124" w:rsidRDefault="005148D0" w:rsidP="005148D0">
            <w:pPr>
              <w:spacing w:line="360" w:lineRule="auto"/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8793" w:type="dxa"/>
            <w:gridSpan w:val="6"/>
            <w:vAlign w:val="center"/>
          </w:tcPr>
          <w:p w:rsidR="005148D0" w:rsidRPr="002A6124" w:rsidRDefault="005148D0" w:rsidP="005148D0">
            <w:pPr>
              <w:spacing w:line="360" w:lineRule="auto"/>
              <w:rPr>
                <w:rFonts w:ascii="仿宋" w:eastAsia="仿宋" w:hAnsi="仿宋" w:cs="Arial"/>
                <w:b/>
                <w:bCs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暹粒</w:t>
            </w:r>
            <w:r w:rsidR="00154768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（吴哥窟）</w:t>
            </w:r>
          </w:p>
          <w:p w:rsidR="00582203" w:rsidRDefault="005148D0" w:rsidP="00582203">
            <w:pPr>
              <w:tabs>
                <w:tab w:val="left" w:pos="4833"/>
              </w:tabs>
              <w:spacing w:line="360" w:lineRule="auto"/>
              <w:rPr>
                <w:rFonts w:ascii="仿宋" w:eastAsia="仿宋" w:hAnsi="仿宋"/>
                <w:sz w:val="21"/>
                <w:szCs w:val="21"/>
              </w:rPr>
            </w:pPr>
            <w:r w:rsidRPr="002A6124">
              <w:rPr>
                <w:rFonts w:ascii="仿宋" w:eastAsia="仿宋" w:hAnsi="仿宋" w:hint="eastAsia"/>
                <w:sz w:val="21"/>
                <w:szCs w:val="21"/>
              </w:rPr>
              <w:t>酒店早餐后，乘车前往【</w:t>
            </w:r>
            <w:r w:rsidRPr="002A6124">
              <w:rPr>
                <w:rFonts w:ascii="仿宋" w:eastAsia="仿宋" w:hAnsi="仿宋" w:hint="eastAsia"/>
                <w:b/>
                <w:sz w:val="21"/>
                <w:szCs w:val="21"/>
              </w:rPr>
              <w:t>圣剑寺】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寺庙规模很大，结构复杂，东西两个大门前巨石铺成的参道两边，阿修罗和天神手抱巨蛇，再次演绎“搅拌乳海”的场景。【</w:t>
            </w:r>
            <w:r w:rsidRPr="002A6124">
              <w:rPr>
                <w:rFonts w:ascii="仿宋" w:eastAsia="仿宋" w:hAnsi="仿宋" w:hint="eastAsia"/>
                <w:b/>
                <w:sz w:val="21"/>
                <w:szCs w:val="21"/>
              </w:rPr>
              <w:t>女王宫】</w:t>
            </w:r>
            <w:r w:rsidRPr="002A6124">
              <w:rPr>
                <w:rFonts w:ascii="仿宋" w:eastAsia="仿宋" w:hAnsi="仿宋" w:hint="eastAsia"/>
                <w:sz w:val="21"/>
                <w:szCs w:val="21"/>
              </w:rPr>
              <w:t>建筑以小巧玲珑，精致剔透，富丽堂皇而著名。被誉为“吴哥古迹明珠”和“吴哥艺术之钻”的美誉。</w:t>
            </w:r>
          </w:p>
          <w:p w:rsidR="005148D0" w:rsidRDefault="005148D0" w:rsidP="008A4EE7">
            <w:pPr>
              <w:tabs>
                <w:tab w:val="left" w:pos="4833"/>
              </w:tabs>
              <w:spacing w:line="360" w:lineRule="auto"/>
              <w:rPr>
                <w:rFonts w:ascii="仿宋" w:eastAsia="仿宋" w:hAnsi="仿宋"/>
                <w:sz w:val="21"/>
                <w:szCs w:val="21"/>
              </w:rPr>
            </w:pPr>
            <w:r w:rsidRPr="002A6124">
              <w:rPr>
                <w:rFonts w:ascii="仿宋" w:eastAsia="仿宋" w:hAnsi="仿宋" w:hint="eastAsia"/>
                <w:sz w:val="21"/>
                <w:szCs w:val="21"/>
              </w:rPr>
              <w:t>午餐后，酒店稍事休息；下午</w:t>
            </w:r>
            <w:r w:rsidR="008A4EE7" w:rsidRPr="009052F7">
              <w:rPr>
                <w:rFonts w:ascii="仿宋" w:eastAsia="仿宋" w:hAnsi="仿宋" w:hint="eastAsia"/>
                <w:sz w:val="21"/>
                <w:szCs w:val="21"/>
              </w:rPr>
              <w:t>游览</w:t>
            </w:r>
            <w:r w:rsidR="008A4EE7" w:rsidRPr="009052F7">
              <w:rPr>
                <w:rFonts w:ascii="仿宋" w:eastAsia="仿宋" w:hAnsi="仿宋" w:hint="eastAsia"/>
                <w:b/>
                <w:sz w:val="21"/>
                <w:szCs w:val="21"/>
              </w:rPr>
              <w:t>洞里萨湖</w:t>
            </w:r>
            <w:r w:rsidR="008A4EE7">
              <w:rPr>
                <w:rFonts w:ascii="仿宋" w:eastAsia="仿宋" w:hAnsi="仿宋" w:hint="eastAsia"/>
                <w:sz w:val="21"/>
                <w:szCs w:val="21"/>
              </w:rPr>
              <w:t>（乘船）</w:t>
            </w:r>
            <w:r w:rsidR="008A4EE7" w:rsidRPr="009052F7">
              <w:rPr>
                <w:rFonts w:ascii="仿宋" w:eastAsia="仿宋" w:hAnsi="仿宋" w:hint="eastAsia"/>
                <w:sz w:val="21"/>
                <w:szCs w:val="21"/>
              </w:rPr>
              <w:t>，</w:t>
            </w:r>
            <w:r w:rsidR="008A4EE7" w:rsidRPr="009052F7">
              <w:rPr>
                <w:rFonts w:ascii="仿宋" w:eastAsia="仿宋" w:hAnsi="仿宋"/>
                <w:sz w:val="21"/>
                <w:szCs w:val="21"/>
              </w:rPr>
              <w:t>洞里萨湖位于柬埔寨境内北部，呈长形位于柬埔寨的心脏地带，通过洞里萨河同湄公河相连，是湄公河的天然蓄水池，东南亚最大的</w:t>
            </w:r>
            <w:r w:rsidR="008A4EE7" w:rsidRPr="009052F7">
              <w:rPr>
                <w:rFonts w:ascii="仿宋" w:eastAsia="仿宋" w:hAnsi="仿宋"/>
                <w:sz w:val="21"/>
                <w:szCs w:val="21"/>
              </w:rPr>
              <w:lastRenderedPageBreak/>
              <w:t>淡水湖泊，是柬埔寨人民的“生命之湖”。</w:t>
            </w:r>
          </w:p>
          <w:p w:rsidR="001767B9" w:rsidRDefault="001767B9" w:rsidP="008A4EE7">
            <w:pPr>
              <w:tabs>
                <w:tab w:val="left" w:pos="4833"/>
              </w:tabs>
              <w:spacing w:line="360" w:lineRule="auto"/>
              <w:rPr>
                <w:rFonts w:ascii="仿宋" w:eastAsia="仿宋" w:hAnsi="仿宋"/>
                <w:sz w:val="21"/>
                <w:szCs w:val="21"/>
              </w:rPr>
            </w:pPr>
          </w:p>
          <w:p w:rsidR="001767B9" w:rsidRDefault="001767B9" w:rsidP="008A4EE7">
            <w:pPr>
              <w:tabs>
                <w:tab w:val="left" w:pos="4833"/>
              </w:tabs>
              <w:spacing w:line="360" w:lineRule="auto"/>
              <w:rPr>
                <w:rFonts w:ascii="仿宋" w:eastAsia="仿宋" w:hAnsi="仿宋"/>
                <w:sz w:val="21"/>
                <w:szCs w:val="21"/>
              </w:rPr>
            </w:pPr>
          </w:p>
          <w:p w:rsidR="001767B9" w:rsidRPr="002A6124" w:rsidRDefault="001767B9" w:rsidP="008A4EE7">
            <w:pPr>
              <w:tabs>
                <w:tab w:val="left" w:pos="4833"/>
              </w:tabs>
              <w:spacing w:line="360" w:lineRule="auto"/>
              <w:rPr>
                <w:rFonts w:ascii="仿宋" w:eastAsia="仿宋" w:hAnsi="仿宋"/>
                <w:sz w:val="21"/>
                <w:szCs w:val="21"/>
              </w:rPr>
            </w:pPr>
            <w:r>
              <w:rPr>
                <w:rFonts w:ascii="仿宋" w:eastAsia="仿宋" w:hAnsi="仿宋"/>
                <w:noProof/>
                <w:sz w:val="21"/>
                <w:szCs w:val="21"/>
              </w:rPr>
              <w:drawing>
                <wp:inline distT="0" distB="0" distL="0" distR="0">
                  <wp:extent cx="2484307" cy="1533525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34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/>
                <w:noProof/>
                <w:sz w:val="21"/>
                <w:szCs w:val="21"/>
              </w:rPr>
              <w:drawing>
                <wp:inline distT="0" distB="0" distL="0" distR="0">
                  <wp:extent cx="2486025" cy="1526744"/>
                  <wp:effectExtent l="1905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2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BF4" w:rsidRPr="002A6124" w:rsidTr="002306D7">
        <w:trPr>
          <w:trHeight w:val="123"/>
        </w:trPr>
        <w:tc>
          <w:tcPr>
            <w:tcW w:w="1242" w:type="dxa"/>
            <w:vMerge/>
            <w:vAlign w:val="center"/>
          </w:tcPr>
          <w:p w:rsidR="000B4BF4" w:rsidRPr="002A6124" w:rsidRDefault="000B4BF4" w:rsidP="000B4BF4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977" w:type="dxa"/>
            <w:vAlign w:val="center"/>
          </w:tcPr>
          <w:p w:rsidR="000B4BF4" w:rsidRPr="002A6124" w:rsidRDefault="000B4BF4" w:rsidP="000B4BF4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当地五星级</w:t>
            </w:r>
          </w:p>
        </w:tc>
        <w:tc>
          <w:tcPr>
            <w:tcW w:w="3251" w:type="dxa"/>
            <w:gridSpan w:val="3"/>
            <w:vAlign w:val="center"/>
          </w:tcPr>
          <w:p w:rsidR="000B4BF4" w:rsidRPr="002A6124" w:rsidRDefault="000B4BF4" w:rsidP="000B4BF4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早午晚</w:t>
            </w:r>
          </w:p>
        </w:tc>
        <w:tc>
          <w:tcPr>
            <w:tcW w:w="2565" w:type="dxa"/>
            <w:gridSpan w:val="2"/>
            <w:vAlign w:val="center"/>
          </w:tcPr>
          <w:p w:rsidR="000B4BF4" w:rsidRPr="002A6124" w:rsidRDefault="000B4BF4" w:rsidP="000B4BF4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交通：汽车</w:t>
            </w:r>
          </w:p>
        </w:tc>
      </w:tr>
      <w:tr w:rsidR="00D0787D" w:rsidRPr="002A6124" w:rsidTr="00142BBB">
        <w:trPr>
          <w:trHeight w:val="123"/>
        </w:trPr>
        <w:tc>
          <w:tcPr>
            <w:tcW w:w="1242" w:type="dxa"/>
            <w:vMerge w:val="restart"/>
            <w:vAlign w:val="center"/>
          </w:tcPr>
          <w:p w:rsidR="00D0787D" w:rsidRDefault="00D0787D" w:rsidP="00D0787D">
            <w:pPr>
              <w:widowControl/>
              <w:spacing w:line="360" w:lineRule="auto"/>
              <w:ind w:firstLineChars="100" w:firstLine="210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第四</w:t>
            </w: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天</w:t>
            </w:r>
          </w:p>
          <w:p w:rsidR="00D0787D" w:rsidRPr="002A6124" w:rsidRDefault="00D0787D" w:rsidP="000B4BF4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8793" w:type="dxa"/>
            <w:gridSpan w:val="6"/>
            <w:vAlign w:val="center"/>
          </w:tcPr>
          <w:p w:rsidR="001E0D21" w:rsidRPr="002A6124" w:rsidRDefault="001E0D21" w:rsidP="001E0D21">
            <w:pPr>
              <w:spacing w:line="360" w:lineRule="auto"/>
              <w:rPr>
                <w:rFonts w:ascii="仿宋" w:eastAsia="仿宋" w:hAnsi="仿宋" w:cs="Arial"/>
                <w:b/>
                <w:bCs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暹粒</w:t>
            </w:r>
            <w:r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（吴哥窟）</w:t>
            </w:r>
          </w:p>
          <w:p w:rsidR="00D0787D" w:rsidRDefault="008D3BFE" w:rsidP="008D3BFE">
            <w:pPr>
              <w:spacing w:line="360" w:lineRule="auto"/>
              <w:jc w:val="left"/>
              <w:rPr>
                <w:rFonts w:ascii="仿宋" w:eastAsia="仿宋" w:hAnsi="仿宋"/>
                <w:sz w:val="21"/>
                <w:szCs w:val="21"/>
              </w:rPr>
            </w:pPr>
            <w:r w:rsidRPr="008D3BFE">
              <w:rPr>
                <w:rFonts w:ascii="仿宋" w:eastAsia="仿宋" w:hAnsi="仿宋" w:hint="eastAsia"/>
                <w:sz w:val="21"/>
                <w:szCs w:val="21"/>
              </w:rPr>
              <w:t>早餐后乘坐</w:t>
            </w:r>
            <w:r w:rsidRPr="009E6C10">
              <w:rPr>
                <w:rFonts w:ascii="仿宋" w:eastAsia="仿宋" w:hAnsi="仿宋" w:hint="eastAsia"/>
                <w:b/>
                <w:sz w:val="21"/>
                <w:szCs w:val="21"/>
              </w:rPr>
              <w:t>热气球</w:t>
            </w:r>
            <w:r w:rsidRPr="008D3BFE">
              <w:rPr>
                <w:rFonts w:ascii="仿宋" w:eastAsia="仿宋" w:hAnsi="仿宋" w:hint="eastAsia"/>
                <w:sz w:val="21"/>
                <w:szCs w:val="21"/>
              </w:rPr>
              <w:t>，俯瞰吴哥窟全貌，欣赏壮丽的日出，下午游览</w:t>
            </w:r>
            <w:r w:rsidRPr="009E6C10">
              <w:rPr>
                <w:rFonts w:ascii="仿宋" w:eastAsia="仿宋" w:hAnsi="仿宋"/>
                <w:b/>
                <w:sz w:val="21"/>
                <w:szCs w:val="21"/>
              </w:rPr>
              <w:t>崩密列</w:t>
            </w:r>
            <w:r w:rsidRPr="008D3BFE">
              <w:rPr>
                <w:rFonts w:ascii="仿宋" w:eastAsia="仿宋" w:hAnsi="仿宋"/>
                <w:sz w:val="21"/>
                <w:szCs w:val="21"/>
              </w:rPr>
              <w:t>，是一座小吴哥窟式的寺庙，名字的意思是“荷花池”。是一座印度教寺庙，建造这座寺庙最初所使用的材料是沙岩，所以很多建筑都已经损毁，而且很难再被复原</w:t>
            </w:r>
            <w:r w:rsidRPr="008D3BFE">
              <w:rPr>
                <w:rFonts w:ascii="仿宋" w:eastAsia="仿宋" w:hAnsi="仿宋" w:hint="eastAsia"/>
                <w:sz w:val="21"/>
                <w:szCs w:val="21"/>
              </w:rPr>
              <w:t>，</w:t>
            </w:r>
            <w:r w:rsidRPr="008D3BFE">
              <w:rPr>
                <w:rFonts w:ascii="仿宋" w:eastAsia="仿宋" w:hAnsi="仿宋"/>
                <w:sz w:val="21"/>
                <w:szCs w:val="21"/>
              </w:rPr>
              <w:t>寺庙坍塌严重，被树木掩映，无路可走。它给人的感觉是奇异，而崩密列带给你的则多是震撼。随着深入崩密列所在景区，您还会发现栈道。这条栈道也和一部电影有关，它是在拍摄电影《虎兄虎弟》时搭建的。由此可见，吴哥古迹中的很多景点都是深受电影导演们厚爱的，因为这里所透露出的神秘感绝对是世界罕有的。</w:t>
            </w:r>
          </w:p>
          <w:p w:rsidR="00144B21" w:rsidRPr="002A6124" w:rsidRDefault="00144B21" w:rsidP="008D3BFE">
            <w:pPr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noProof/>
                <w:sz w:val="21"/>
                <w:szCs w:val="21"/>
              </w:rPr>
              <w:drawing>
                <wp:inline distT="0" distB="0" distL="0" distR="0">
                  <wp:extent cx="2495550" cy="1647877"/>
                  <wp:effectExtent l="1905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64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Arial" w:hint="eastAsia"/>
                <w:noProof/>
                <w:sz w:val="21"/>
                <w:szCs w:val="21"/>
              </w:rPr>
              <w:drawing>
                <wp:inline distT="0" distB="0" distL="0" distR="0">
                  <wp:extent cx="2781300" cy="1647825"/>
                  <wp:effectExtent l="1905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D21" w:rsidRPr="002A6124" w:rsidTr="002306D7">
        <w:trPr>
          <w:trHeight w:val="123"/>
        </w:trPr>
        <w:tc>
          <w:tcPr>
            <w:tcW w:w="1242" w:type="dxa"/>
            <w:vMerge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977" w:type="dxa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当地五星级</w:t>
            </w:r>
          </w:p>
        </w:tc>
        <w:tc>
          <w:tcPr>
            <w:tcW w:w="3251" w:type="dxa"/>
            <w:gridSpan w:val="3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早午晚</w:t>
            </w:r>
          </w:p>
        </w:tc>
        <w:tc>
          <w:tcPr>
            <w:tcW w:w="2565" w:type="dxa"/>
            <w:gridSpan w:val="2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交通：汽车</w:t>
            </w:r>
          </w:p>
        </w:tc>
      </w:tr>
      <w:tr w:rsidR="001E0D21" w:rsidRPr="002A6124" w:rsidTr="002306D7">
        <w:trPr>
          <w:trHeight w:val="123"/>
        </w:trPr>
        <w:tc>
          <w:tcPr>
            <w:tcW w:w="1242" w:type="dxa"/>
            <w:vMerge w:val="restart"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ind w:firstLineChars="100" w:firstLine="210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sz w:val="21"/>
                <w:szCs w:val="21"/>
              </w:rPr>
              <w:t>第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五</w:t>
            </w:r>
            <w:r w:rsidRPr="002A6124">
              <w:rPr>
                <w:rFonts w:ascii="仿宋" w:eastAsia="仿宋" w:hAnsi="仿宋" w:cs="Arial" w:hint="eastAsia"/>
                <w:bCs/>
                <w:sz w:val="21"/>
                <w:szCs w:val="21"/>
              </w:rPr>
              <w:t>天</w:t>
            </w:r>
          </w:p>
        </w:tc>
        <w:tc>
          <w:tcPr>
            <w:tcW w:w="8793" w:type="dxa"/>
            <w:gridSpan w:val="6"/>
            <w:vAlign w:val="center"/>
          </w:tcPr>
          <w:p w:rsidR="001E0D21" w:rsidRPr="002A6124" w:rsidRDefault="001E0D21" w:rsidP="001E0D21">
            <w:pPr>
              <w:spacing w:line="360" w:lineRule="auto"/>
              <w:rPr>
                <w:rFonts w:ascii="仿宋" w:eastAsia="仿宋" w:hAnsi="仿宋" w:cs="Arial"/>
                <w:b/>
                <w:bCs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暹粒</w:t>
            </w:r>
            <w:r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（吴哥窟）</w:t>
            </w:r>
          </w:p>
          <w:p w:rsidR="001E0D21" w:rsidRPr="00B13474" w:rsidRDefault="001E0D21" w:rsidP="00021276">
            <w:pPr>
              <w:spacing w:line="360" w:lineRule="auto"/>
              <w:jc w:val="left"/>
              <w:rPr>
                <w:rFonts w:ascii="仿宋" w:eastAsia="仿宋" w:hAnsi="仿宋"/>
                <w:sz w:val="21"/>
                <w:szCs w:val="21"/>
                <w:highlight w:val="yellow"/>
              </w:rPr>
            </w:pP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酒店早餐后，在酒店</w:t>
            </w:r>
            <w:r w:rsidR="00021276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进行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大师</w:t>
            </w:r>
            <w:r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绘佛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课程。</w:t>
            </w:r>
          </w:p>
        </w:tc>
      </w:tr>
      <w:tr w:rsidR="001E0D21" w:rsidRPr="002A6124" w:rsidTr="002306D7">
        <w:trPr>
          <w:trHeight w:val="123"/>
        </w:trPr>
        <w:tc>
          <w:tcPr>
            <w:tcW w:w="1242" w:type="dxa"/>
            <w:vMerge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977" w:type="dxa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当地五星级</w:t>
            </w:r>
          </w:p>
        </w:tc>
        <w:tc>
          <w:tcPr>
            <w:tcW w:w="3251" w:type="dxa"/>
            <w:gridSpan w:val="3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早午晚</w:t>
            </w:r>
          </w:p>
        </w:tc>
        <w:tc>
          <w:tcPr>
            <w:tcW w:w="2565" w:type="dxa"/>
            <w:gridSpan w:val="2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</w:t>
            </w:r>
            <w:r w:rsidRPr="002A6124"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D47D88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无</w:t>
            </w:r>
          </w:p>
        </w:tc>
      </w:tr>
      <w:tr w:rsidR="001E0D21" w:rsidRPr="002A6124" w:rsidTr="002306D7">
        <w:trPr>
          <w:trHeight w:val="652"/>
        </w:trPr>
        <w:tc>
          <w:tcPr>
            <w:tcW w:w="1242" w:type="dxa"/>
            <w:vMerge w:val="restart"/>
            <w:vAlign w:val="center"/>
          </w:tcPr>
          <w:p w:rsidR="001E0D21" w:rsidRDefault="001E0D21" w:rsidP="001E0D21">
            <w:pPr>
              <w:spacing w:line="360" w:lineRule="auto"/>
              <w:jc w:val="center"/>
              <w:rPr>
                <w:rFonts w:ascii="仿宋" w:eastAsia="仿宋" w:hAnsi="仿宋" w:cs="Arial"/>
                <w:bCs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sz w:val="21"/>
                <w:szCs w:val="21"/>
              </w:rPr>
              <w:t>第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六</w:t>
            </w:r>
            <w:r w:rsidRPr="002A6124">
              <w:rPr>
                <w:rFonts w:ascii="仿宋" w:eastAsia="仿宋" w:hAnsi="仿宋" w:cs="Arial" w:hint="eastAsia"/>
                <w:bCs/>
                <w:sz w:val="21"/>
                <w:szCs w:val="21"/>
              </w:rPr>
              <w:t>天</w:t>
            </w:r>
          </w:p>
          <w:p w:rsidR="001E0D21" w:rsidRPr="00186C0D" w:rsidRDefault="001E0D21" w:rsidP="001E0D21">
            <w:pPr>
              <w:spacing w:line="360" w:lineRule="auto"/>
              <w:ind w:firstLineChars="100" w:firstLine="210"/>
              <w:rPr>
                <w:rFonts w:ascii="仿宋" w:eastAsia="仿宋" w:hAnsi="仿宋" w:cs="Arial"/>
                <w:bCs/>
                <w:sz w:val="21"/>
                <w:szCs w:val="21"/>
              </w:rPr>
            </w:pPr>
          </w:p>
        </w:tc>
        <w:tc>
          <w:tcPr>
            <w:tcW w:w="8793" w:type="dxa"/>
            <w:gridSpan w:val="6"/>
            <w:vAlign w:val="center"/>
          </w:tcPr>
          <w:p w:rsidR="001E0D21" w:rsidRPr="002A6124" w:rsidRDefault="001E0D21" w:rsidP="001E0D21">
            <w:pPr>
              <w:spacing w:line="360" w:lineRule="auto"/>
              <w:rPr>
                <w:rFonts w:ascii="仿宋" w:eastAsia="仿宋" w:hAnsi="仿宋" w:cs="Arial"/>
                <w:b/>
                <w:bCs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暹粒</w:t>
            </w:r>
            <w:r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（吴哥窟）</w:t>
            </w:r>
          </w:p>
          <w:p w:rsidR="001E0D21" w:rsidRPr="00B13474" w:rsidRDefault="001E0D21" w:rsidP="00021276">
            <w:pPr>
              <w:spacing w:line="360" w:lineRule="auto"/>
              <w:jc w:val="left"/>
              <w:rPr>
                <w:rFonts w:ascii="仿宋" w:eastAsia="仿宋" w:hAnsi="仿宋"/>
                <w:sz w:val="21"/>
                <w:szCs w:val="21"/>
                <w:highlight w:val="yellow"/>
              </w:rPr>
            </w:pP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酒店早餐后，在酒店</w:t>
            </w:r>
            <w:r w:rsidR="00021276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进行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大师</w:t>
            </w:r>
            <w:r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绘佛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课程。</w:t>
            </w:r>
          </w:p>
        </w:tc>
      </w:tr>
      <w:tr w:rsidR="001E0D21" w:rsidRPr="002A6124" w:rsidTr="002306D7">
        <w:trPr>
          <w:trHeight w:val="314"/>
        </w:trPr>
        <w:tc>
          <w:tcPr>
            <w:tcW w:w="1242" w:type="dxa"/>
            <w:vMerge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076" w:type="dxa"/>
            <w:gridSpan w:val="2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当地五星级</w:t>
            </w:r>
          </w:p>
        </w:tc>
        <w:tc>
          <w:tcPr>
            <w:tcW w:w="3352" w:type="dxa"/>
            <w:gridSpan w:val="3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早午晚</w:t>
            </w:r>
          </w:p>
        </w:tc>
        <w:tc>
          <w:tcPr>
            <w:tcW w:w="2365" w:type="dxa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无</w:t>
            </w:r>
          </w:p>
        </w:tc>
      </w:tr>
      <w:tr w:rsidR="001E0D21" w:rsidRPr="002A6124" w:rsidTr="002306D7">
        <w:trPr>
          <w:trHeight w:val="651"/>
        </w:trPr>
        <w:tc>
          <w:tcPr>
            <w:tcW w:w="1242" w:type="dxa"/>
            <w:vMerge w:val="restart"/>
            <w:vAlign w:val="center"/>
          </w:tcPr>
          <w:p w:rsidR="001E0D21" w:rsidRPr="002A6124" w:rsidRDefault="001E0D21" w:rsidP="001E0D21">
            <w:pPr>
              <w:spacing w:line="360" w:lineRule="auto"/>
              <w:jc w:val="center"/>
              <w:rPr>
                <w:rFonts w:ascii="仿宋" w:eastAsia="仿宋" w:hAnsi="仿宋" w:cs="Arial"/>
                <w:bCs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第七天</w:t>
            </w:r>
          </w:p>
        </w:tc>
        <w:tc>
          <w:tcPr>
            <w:tcW w:w="8793" w:type="dxa"/>
            <w:gridSpan w:val="6"/>
            <w:vAlign w:val="center"/>
          </w:tcPr>
          <w:p w:rsidR="001E0D21" w:rsidRDefault="001E0D21" w:rsidP="001E0D21">
            <w:pPr>
              <w:spacing w:line="360" w:lineRule="auto"/>
              <w:rPr>
                <w:rFonts w:ascii="仿宋" w:eastAsia="仿宋" w:hAnsi="仿宋" w:cs="Arial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暹粒</w:t>
            </w:r>
          </w:p>
          <w:p w:rsidR="001E0D21" w:rsidRPr="00B13474" w:rsidRDefault="001E0D21" w:rsidP="00021276">
            <w:pPr>
              <w:spacing w:line="360" w:lineRule="auto"/>
              <w:jc w:val="left"/>
              <w:rPr>
                <w:rFonts w:ascii="仿宋" w:eastAsia="仿宋" w:hAnsi="仿宋"/>
                <w:sz w:val="21"/>
                <w:szCs w:val="21"/>
                <w:highlight w:val="yellow"/>
              </w:rPr>
            </w:pP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酒店早餐后，在酒店</w:t>
            </w:r>
            <w:r w:rsidR="00021276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进行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大师</w:t>
            </w:r>
            <w:r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绘佛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课程。</w:t>
            </w:r>
          </w:p>
        </w:tc>
      </w:tr>
      <w:tr w:rsidR="001E0D21" w:rsidRPr="002A6124" w:rsidTr="00186C0D">
        <w:trPr>
          <w:trHeight w:val="309"/>
        </w:trPr>
        <w:tc>
          <w:tcPr>
            <w:tcW w:w="1242" w:type="dxa"/>
            <w:vMerge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076" w:type="dxa"/>
            <w:gridSpan w:val="2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当地五星级</w:t>
            </w:r>
          </w:p>
        </w:tc>
        <w:tc>
          <w:tcPr>
            <w:tcW w:w="3352" w:type="dxa"/>
            <w:gridSpan w:val="3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早午晚</w:t>
            </w:r>
          </w:p>
        </w:tc>
        <w:tc>
          <w:tcPr>
            <w:tcW w:w="2365" w:type="dxa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无</w:t>
            </w:r>
          </w:p>
        </w:tc>
      </w:tr>
      <w:tr w:rsidR="001E0D21" w:rsidRPr="002A6124" w:rsidTr="008C760D">
        <w:trPr>
          <w:trHeight w:val="309"/>
        </w:trPr>
        <w:tc>
          <w:tcPr>
            <w:tcW w:w="1242" w:type="dxa"/>
            <w:vMerge w:val="restart"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ind w:firstLineChars="100" w:firstLine="210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第八天</w:t>
            </w:r>
          </w:p>
        </w:tc>
        <w:tc>
          <w:tcPr>
            <w:tcW w:w="8793" w:type="dxa"/>
            <w:gridSpan w:val="6"/>
            <w:vAlign w:val="center"/>
          </w:tcPr>
          <w:p w:rsidR="001E0D21" w:rsidRDefault="001E0D21" w:rsidP="001E0D21">
            <w:pPr>
              <w:spacing w:line="360" w:lineRule="auto"/>
              <w:rPr>
                <w:rFonts w:ascii="仿宋" w:eastAsia="仿宋" w:hAnsi="仿宋" w:cs="Arial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暹粒</w:t>
            </w:r>
          </w:p>
          <w:p w:rsidR="001E0D21" w:rsidRPr="00B13474" w:rsidRDefault="001E0D21" w:rsidP="00021276">
            <w:pPr>
              <w:spacing w:line="360" w:lineRule="auto"/>
              <w:jc w:val="left"/>
              <w:rPr>
                <w:rFonts w:ascii="仿宋" w:eastAsia="仿宋" w:hAnsi="仿宋"/>
                <w:sz w:val="21"/>
                <w:szCs w:val="21"/>
                <w:highlight w:val="yellow"/>
              </w:rPr>
            </w:pP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酒店早餐后，在酒店</w:t>
            </w:r>
            <w:r w:rsidR="00021276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进行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大师</w:t>
            </w:r>
            <w:r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绘佛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课程。</w:t>
            </w:r>
          </w:p>
        </w:tc>
      </w:tr>
      <w:tr w:rsidR="001E0D21" w:rsidRPr="002A6124" w:rsidTr="00186C0D">
        <w:trPr>
          <w:trHeight w:val="309"/>
        </w:trPr>
        <w:tc>
          <w:tcPr>
            <w:tcW w:w="1242" w:type="dxa"/>
            <w:vMerge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076" w:type="dxa"/>
            <w:gridSpan w:val="2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当地五星级</w:t>
            </w:r>
          </w:p>
        </w:tc>
        <w:tc>
          <w:tcPr>
            <w:tcW w:w="3352" w:type="dxa"/>
            <w:gridSpan w:val="3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早午晚</w:t>
            </w:r>
          </w:p>
        </w:tc>
        <w:tc>
          <w:tcPr>
            <w:tcW w:w="2365" w:type="dxa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无</w:t>
            </w:r>
          </w:p>
        </w:tc>
      </w:tr>
      <w:tr w:rsidR="001E0D21" w:rsidRPr="002A6124" w:rsidTr="000B5624">
        <w:trPr>
          <w:trHeight w:val="309"/>
        </w:trPr>
        <w:tc>
          <w:tcPr>
            <w:tcW w:w="1242" w:type="dxa"/>
            <w:vMerge w:val="restart"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 xml:space="preserve">  第九天</w:t>
            </w:r>
          </w:p>
        </w:tc>
        <w:tc>
          <w:tcPr>
            <w:tcW w:w="8793" w:type="dxa"/>
            <w:gridSpan w:val="6"/>
            <w:vAlign w:val="center"/>
          </w:tcPr>
          <w:p w:rsidR="001E0D21" w:rsidRDefault="001E0D21" w:rsidP="001E0D21">
            <w:pPr>
              <w:spacing w:line="360" w:lineRule="auto"/>
              <w:rPr>
                <w:rFonts w:ascii="仿宋" w:eastAsia="仿宋" w:hAnsi="仿宋" w:cs="Arial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bCs/>
                <w:color w:val="000000"/>
                <w:sz w:val="21"/>
                <w:szCs w:val="21"/>
              </w:rPr>
              <w:t>暹粒</w:t>
            </w:r>
          </w:p>
          <w:p w:rsidR="001E0D21" w:rsidRPr="00A326DE" w:rsidRDefault="001E0D21" w:rsidP="00021276">
            <w:pPr>
              <w:spacing w:line="360" w:lineRule="auto"/>
              <w:jc w:val="left"/>
              <w:rPr>
                <w:rFonts w:ascii="仿宋" w:eastAsia="仿宋" w:hAnsi="仿宋"/>
                <w:sz w:val="21"/>
                <w:szCs w:val="21"/>
                <w:highlight w:val="yellow"/>
              </w:rPr>
            </w:pP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酒店早餐后，在酒店</w:t>
            </w:r>
            <w:r w:rsidR="00021276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进行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大师</w:t>
            </w:r>
            <w:r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绘佛</w:t>
            </w:r>
            <w:r w:rsidRPr="00F76B53">
              <w:rPr>
                <w:rFonts w:ascii="仿宋" w:eastAsia="仿宋" w:hAnsi="仿宋" w:hint="eastAsia"/>
                <w:sz w:val="21"/>
                <w:szCs w:val="21"/>
                <w:highlight w:val="yellow"/>
              </w:rPr>
              <w:t>课程。</w:t>
            </w:r>
          </w:p>
        </w:tc>
      </w:tr>
      <w:tr w:rsidR="001E0D21" w:rsidRPr="002A6124" w:rsidTr="00186C0D">
        <w:trPr>
          <w:trHeight w:val="309"/>
        </w:trPr>
        <w:tc>
          <w:tcPr>
            <w:tcW w:w="1242" w:type="dxa"/>
            <w:vMerge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076" w:type="dxa"/>
            <w:gridSpan w:val="2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当地五星级</w:t>
            </w:r>
          </w:p>
        </w:tc>
        <w:tc>
          <w:tcPr>
            <w:tcW w:w="3352" w:type="dxa"/>
            <w:gridSpan w:val="3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早午晚</w:t>
            </w:r>
          </w:p>
        </w:tc>
        <w:tc>
          <w:tcPr>
            <w:tcW w:w="2365" w:type="dxa"/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无</w:t>
            </w:r>
          </w:p>
        </w:tc>
      </w:tr>
      <w:tr w:rsidR="001E0D21" w:rsidRPr="002A6124" w:rsidTr="00562BE4">
        <w:trPr>
          <w:trHeight w:val="309"/>
        </w:trPr>
        <w:tc>
          <w:tcPr>
            <w:tcW w:w="1242" w:type="dxa"/>
            <w:vMerge w:val="restart"/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ind w:firstLineChars="100" w:firstLine="210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第十天</w:t>
            </w:r>
          </w:p>
        </w:tc>
        <w:tc>
          <w:tcPr>
            <w:tcW w:w="8793" w:type="dxa"/>
            <w:gridSpan w:val="6"/>
            <w:vAlign w:val="center"/>
          </w:tcPr>
          <w:p w:rsidR="001E0D21" w:rsidRDefault="001E0D21" w:rsidP="001E0D21">
            <w:pPr>
              <w:spacing w:line="360" w:lineRule="auto"/>
              <w:rPr>
                <w:rFonts w:ascii="仿宋" w:eastAsia="仿宋" w:hAnsi="仿宋" w:cs="Arial"/>
                <w:b/>
                <w:bCs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/>
                <w:sz w:val="21"/>
                <w:szCs w:val="21"/>
              </w:rPr>
              <w:t>暹粒</w:t>
            </w:r>
            <w:r w:rsidRPr="002A6124">
              <w:rPr>
                <w:rFonts w:ascii="仿宋" w:eastAsia="仿宋" w:hAnsi="仿宋" w:cs="Arial" w:hint="eastAsia"/>
                <w:b/>
                <w:sz w:val="21"/>
                <w:szCs w:val="21"/>
              </w:rPr>
              <w:sym w:font="Wingdings" w:char="F051"/>
            </w:r>
            <w:r w:rsidRPr="002A6124">
              <w:rPr>
                <w:rFonts w:ascii="仿宋" w:eastAsia="仿宋" w:hAnsi="仿宋" w:cs="Arial" w:hint="eastAsia"/>
                <w:b/>
                <w:sz w:val="21"/>
                <w:szCs w:val="21"/>
              </w:rPr>
              <w:t>北京</w:t>
            </w:r>
          </w:p>
          <w:p w:rsidR="001E0D21" w:rsidRPr="00782176" w:rsidRDefault="001E0D21" w:rsidP="001E0D21">
            <w:pPr>
              <w:spacing w:line="360" w:lineRule="auto"/>
              <w:rPr>
                <w:rFonts w:ascii="仿宋" w:eastAsia="仿宋" w:hAnsi="仿宋" w:cs="Arial"/>
                <w:b/>
                <w:sz w:val="21"/>
                <w:szCs w:val="21"/>
              </w:rPr>
            </w:pPr>
            <w:r w:rsidRPr="00782176">
              <w:rPr>
                <w:rFonts w:ascii="仿宋" w:eastAsia="仿宋" w:hAnsi="仿宋" w:cs="Arial" w:hint="eastAsia"/>
                <w:b/>
                <w:sz w:val="21"/>
                <w:szCs w:val="21"/>
              </w:rPr>
              <w:t>参考航班</w:t>
            </w:r>
            <w:r w:rsidRPr="00782176">
              <w:rPr>
                <w:rFonts w:ascii="仿宋" w:eastAsia="仿宋" w:hAnsi="仿宋" w:cs="Arial"/>
                <w:b/>
                <w:sz w:val="21"/>
                <w:szCs w:val="21"/>
              </w:rPr>
              <w:t>:   CZ3054</w:t>
            </w:r>
            <w:r w:rsidRPr="00782176">
              <w:rPr>
                <w:rFonts w:ascii="仿宋" w:eastAsia="仿宋" w:hAnsi="仿宋" w:cs="Arial" w:hint="eastAsia"/>
                <w:b/>
                <w:sz w:val="21"/>
                <w:szCs w:val="21"/>
              </w:rPr>
              <w:t xml:space="preserve">  1130——1450  转  </w:t>
            </w:r>
            <w:r w:rsidRPr="00782176">
              <w:rPr>
                <w:rFonts w:ascii="仿宋" w:eastAsia="仿宋" w:hAnsi="仿宋" w:cs="Arial"/>
                <w:b/>
                <w:sz w:val="21"/>
                <w:szCs w:val="21"/>
              </w:rPr>
              <w:t xml:space="preserve"> CZ3113</w:t>
            </w:r>
            <w:r w:rsidRPr="00782176">
              <w:rPr>
                <w:rFonts w:ascii="仿宋" w:eastAsia="仿宋" w:hAnsi="仿宋" w:cs="Arial" w:hint="eastAsia"/>
                <w:b/>
                <w:sz w:val="21"/>
                <w:szCs w:val="21"/>
              </w:rPr>
              <w:t xml:space="preserve">  1700——2015</w:t>
            </w:r>
          </w:p>
          <w:p w:rsidR="001E0D21" w:rsidRPr="00782176" w:rsidRDefault="001E0D21" w:rsidP="001E0D21">
            <w:pPr>
              <w:spacing w:line="360" w:lineRule="auto"/>
              <w:rPr>
                <w:rFonts w:ascii="仿宋" w:eastAsia="仿宋" w:hAnsi="仿宋" w:cs="Arial"/>
                <w:b/>
                <w:sz w:val="21"/>
                <w:szCs w:val="21"/>
              </w:rPr>
            </w:pPr>
            <w:r w:rsidRPr="00782176">
              <w:rPr>
                <w:rFonts w:ascii="仿宋" w:eastAsia="仿宋" w:hAnsi="仿宋" w:cs="Arial" w:hint="eastAsia"/>
                <w:b/>
                <w:sz w:val="21"/>
                <w:szCs w:val="21"/>
              </w:rPr>
              <w:t>早餐后乘坐飞机返回祖国，结束此次修学之旅。</w:t>
            </w:r>
          </w:p>
        </w:tc>
      </w:tr>
      <w:tr w:rsidR="001E0D21" w:rsidRPr="002A6124" w:rsidTr="002306D7">
        <w:trPr>
          <w:trHeight w:val="309"/>
        </w:trPr>
        <w:tc>
          <w:tcPr>
            <w:tcW w:w="1242" w:type="dxa"/>
            <w:vMerge/>
            <w:tcBorders>
              <w:bottom w:val="double" w:sz="4" w:space="0" w:color="auto"/>
            </w:tcBorders>
            <w:vAlign w:val="center"/>
          </w:tcPr>
          <w:p w:rsidR="001E0D21" w:rsidRPr="002A6124" w:rsidRDefault="001E0D21" w:rsidP="001E0D21">
            <w:pPr>
              <w:widowControl/>
              <w:spacing w:line="360" w:lineRule="auto"/>
              <w:jc w:val="left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076" w:type="dxa"/>
            <w:gridSpan w:val="2"/>
            <w:tcBorders>
              <w:bottom w:val="double" w:sz="4" w:space="0" w:color="auto"/>
            </w:tcBorders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酒店：</w:t>
            </w:r>
            <w:r>
              <w:rPr>
                <w:rFonts w:ascii="仿宋" w:eastAsia="仿宋" w:hAnsi="仿宋" w:cs="Arial" w:hint="eastAsia"/>
                <w:bCs/>
                <w:color w:val="000000"/>
                <w:sz w:val="21"/>
                <w:szCs w:val="21"/>
              </w:rPr>
              <w:t>无</w:t>
            </w:r>
          </w:p>
        </w:tc>
        <w:tc>
          <w:tcPr>
            <w:tcW w:w="3352" w:type="dxa"/>
            <w:gridSpan w:val="3"/>
            <w:tcBorders>
              <w:bottom w:val="double" w:sz="4" w:space="0" w:color="auto"/>
            </w:tcBorders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用餐</w:t>
            </w:r>
            <w:r w:rsidRPr="002A6124">
              <w:rPr>
                <w:rFonts w:ascii="仿宋" w:eastAsia="仿宋" w:hAnsi="仿宋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仿宋" w:eastAsia="仿宋" w:hAnsi="仿宋" w:cs="Arial" w:hint="eastAsia"/>
                <w:bCs/>
                <w:sz w:val="21"/>
                <w:szCs w:val="21"/>
              </w:rPr>
              <w:t>早</w:t>
            </w:r>
          </w:p>
        </w:tc>
        <w:tc>
          <w:tcPr>
            <w:tcW w:w="2365" w:type="dxa"/>
            <w:tcBorders>
              <w:bottom w:val="double" w:sz="4" w:space="0" w:color="auto"/>
            </w:tcBorders>
            <w:vAlign w:val="center"/>
          </w:tcPr>
          <w:p w:rsidR="001E0D21" w:rsidRPr="002A6124" w:rsidRDefault="001E0D21" w:rsidP="001E0D21">
            <w:pPr>
              <w:spacing w:line="360" w:lineRule="auto"/>
              <w:jc w:val="left"/>
              <w:rPr>
                <w:rFonts w:ascii="仿宋" w:eastAsia="仿宋" w:hAnsi="仿宋" w:cs="Arial"/>
                <w:b/>
                <w:bCs/>
                <w:color w:val="000000"/>
                <w:sz w:val="21"/>
                <w:szCs w:val="21"/>
              </w:rPr>
            </w:pPr>
            <w:r w:rsidRPr="002A6124">
              <w:rPr>
                <w:rFonts w:ascii="仿宋" w:eastAsia="仿宋" w:hAnsi="仿宋" w:cs="Arial" w:hint="eastAsia"/>
                <w:sz w:val="21"/>
                <w:szCs w:val="21"/>
              </w:rPr>
              <w:t>交通：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汽车、飞机</w:t>
            </w:r>
          </w:p>
        </w:tc>
      </w:tr>
    </w:tbl>
    <w:p w:rsidR="003F0E96" w:rsidRDefault="002A6124" w:rsidP="000B4114">
      <w:pPr>
        <w:spacing w:line="400" w:lineRule="exact"/>
        <w:ind w:leftChars="-236" w:left="-2" w:hangingChars="235" w:hanging="564"/>
        <w:rPr>
          <w:rFonts w:ascii="仿宋" w:eastAsia="仿宋" w:hAnsi="仿宋"/>
        </w:rPr>
      </w:pPr>
      <w:r w:rsidRPr="000B4114">
        <w:rPr>
          <w:rFonts w:ascii="仿宋" w:eastAsia="仿宋" w:hAnsi="仿宋" w:hint="eastAsia"/>
        </w:rPr>
        <w:t>提示：以上行程时间表仅供您参考。如遇特殊情况，境外会根据实际情况加以调整。</w:t>
      </w:r>
    </w:p>
    <w:p w:rsidR="000B4114" w:rsidRDefault="000B4114" w:rsidP="000B4114">
      <w:pPr>
        <w:spacing w:line="400" w:lineRule="exact"/>
        <w:ind w:leftChars="-236" w:left="-2" w:hangingChars="235" w:hanging="564"/>
        <w:rPr>
          <w:rFonts w:ascii="仿宋" w:eastAsia="仿宋" w:hAnsi="仿宋"/>
        </w:rPr>
      </w:pPr>
    </w:p>
    <w:p w:rsidR="00C17616" w:rsidRDefault="00C17616" w:rsidP="00AD2AA2">
      <w:pPr>
        <w:spacing w:line="400" w:lineRule="exact"/>
        <w:ind w:leftChars="-60" w:left="-4" w:hangingChars="58" w:hanging="140"/>
        <w:rPr>
          <w:rFonts w:ascii="仿宋" w:eastAsia="仿宋" w:hAnsi="仿宋"/>
          <w:b/>
        </w:rPr>
      </w:pPr>
      <w:r w:rsidRPr="00C17616">
        <w:rPr>
          <w:rFonts w:ascii="仿宋" w:eastAsia="仿宋" w:hAnsi="仿宋" w:hint="eastAsia"/>
          <w:b/>
          <w:highlight w:val="yellow"/>
        </w:rPr>
        <w:t>报价：</w:t>
      </w:r>
    </w:p>
    <w:p w:rsidR="00C17616" w:rsidRDefault="00C17616" w:rsidP="00C17616">
      <w:pPr>
        <w:spacing w:line="400" w:lineRule="exact"/>
        <w:ind w:leftChars="-236" w:hangingChars="235" w:hanging="566"/>
        <w:rPr>
          <w:rFonts w:ascii="仿宋" w:eastAsia="仿宋" w:hAnsi="仿宋"/>
          <w:b/>
        </w:rPr>
      </w:pPr>
    </w:p>
    <w:tbl>
      <w:tblPr>
        <w:tblStyle w:val="a8"/>
        <w:tblW w:w="0" w:type="auto"/>
        <w:tblLook w:val="04A0"/>
      </w:tblPr>
      <w:tblGrid>
        <w:gridCol w:w="1703"/>
        <w:gridCol w:w="1703"/>
        <w:gridCol w:w="1703"/>
        <w:gridCol w:w="1703"/>
        <w:gridCol w:w="1704"/>
      </w:tblGrid>
      <w:tr w:rsidR="00C17616" w:rsidTr="00C17616">
        <w:tc>
          <w:tcPr>
            <w:tcW w:w="1703" w:type="dxa"/>
          </w:tcPr>
          <w:p w:rsidR="00C17616" w:rsidRDefault="00C17616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成团人数</w:t>
            </w:r>
          </w:p>
        </w:tc>
        <w:tc>
          <w:tcPr>
            <w:tcW w:w="1703" w:type="dxa"/>
          </w:tcPr>
          <w:p w:rsidR="00C17616" w:rsidRDefault="00C17616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机票</w:t>
            </w:r>
          </w:p>
        </w:tc>
        <w:tc>
          <w:tcPr>
            <w:tcW w:w="1703" w:type="dxa"/>
          </w:tcPr>
          <w:p w:rsidR="00C17616" w:rsidRDefault="00C17616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签证</w:t>
            </w:r>
          </w:p>
        </w:tc>
        <w:tc>
          <w:tcPr>
            <w:tcW w:w="1703" w:type="dxa"/>
          </w:tcPr>
          <w:p w:rsidR="00C17616" w:rsidRDefault="00C17616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地接</w:t>
            </w:r>
          </w:p>
        </w:tc>
        <w:tc>
          <w:tcPr>
            <w:tcW w:w="1704" w:type="dxa"/>
          </w:tcPr>
          <w:p w:rsidR="00C17616" w:rsidRDefault="00C17616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人均总价</w:t>
            </w:r>
          </w:p>
        </w:tc>
      </w:tr>
      <w:tr w:rsidR="00C17616" w:rsidTr="00C17616">
        <w:tc>
          <w:tcPr>
            <w:tcW w:w="1703" w:type="dxa"/>
          </w:tcPr>
          <w:p w:rsidR="00C17616" w:rsidRDefault="00057DE4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30</w:t>
            </w:r>
          </w:p>
        </w:tc>
        <w:tc>
          <w:tcPr>
            <w:tcW w:w="1703" w:type="dxa"/>
          </w:tcPr>
          <w:p w:rsidR="00C17616" w:rsidRDefault="00057DE4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4000</w:t>
            </w:r>
          </w:p>
        </w:tc>
        <w:tc>
          <w:tcPr>
            <w:tcW w:w="1703" w:type="dxa"/>
          </w:tcPr>
          <w:p w:rsidR="00C17616" w:rsidRDefault="00057DE4" w:rsidP="00BB2338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3</w:t>
            </w:r>
            <w:r w:rsidR="00BB2338">
              <w:rPr>
                <w:rFonts w:ascii="仿宋" w:eastAsia="仿宋" w:hAnsi="仿宋" w:hint="eastAsia"/>
                <w:b/>
              </w:rPr>
              <w:t>8</w:t>
            </w:r>
            <w:r>
              <w:rPr>
                <w:rFonts w:ascii="仿宋" w:eastAsia="仿宋" w:hAnsi="仿宋" w:hint="eastAsia"/>
                <w:b/>
              </w:rPr>
              <w:t>0</w:t>
            </w:r>
          </w:p>
        </w:tc>
        <w:tc>
          <w:tcPr>
            <w:tcW w:w="1703" w:type="dxa"/>
          </w:tcPr>
          <w:p w:rsidR="00C17616" w:rsidRDefault="00BB2338" w:rsidP="00EB244D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4</w:t>
            </w:r>
            <w:r w:rsidR="00EB244D">
              <w:rPr>
                <w:rFonts w:ascii="仿宋" w:eastAsia="仿宋" w:hAnsi="仿宋" w:hint="eastAsia"/>
                <w:b/>
              </w:rPr>
              <w:t>0</w:t>
            </w:r>
            <w:r>
              <w:rPr>
                <w:rFonts w:ascii="仿宋" w:eastAsia="仿宋" w:hAnsi="仿宋" w:hint="eastAsia"/>
                <w:b/>
              </w:rPr>
              <w:t>00</w:t>
            </w:r>
          </w:p>
        </w:tc>
        <w:tc>
          <w:tcPr>
            <w:tcW w:w="1704" w:type="dxa"/>
          </w:tcPr>
          <w:p w:rsidR="00C17616" w:rsidRDefault="00BB2338" w:rsidP="00EB244D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8</w:t>
            </w:r>
            <w:r w:rsidR="00EB244D">
              <w:rPr>
                <w:rFonts w:ascii="仿宋" w:eastAsia="仿宋" w:hAnsi="仿宋" w:hint="eastAsia"/>
                <w:b/>
              </w:rPr>
              <w:t>3</w:t>
            </w:r>
            <w:r>
              <w:rPr>
                <w:rFonts w:ascii="仿宋" w:eastAsia="仿宋" w:hAnsi="仿宋" w:hint="eastAsia"/>
                <w:b/>
              </w:rPr>
              <w:t>80</w:t>
            </w:r>
          </w:p>
        </w:tc>
      </w:tr>
      <w:tr w:rsidR="00C17616" w:rsidTr="00C17616">
        <w:tc>
          <w:tcPr>
            <w:tcW w:w="1703" w:type="dxa"/>
          </w:tcPr>
          <w:p w:rsidR="00C17616" w:rsidRDefault="00070626" w:rsidP="00057DE4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2</w:t>
            </w:r>
            <w:r w:rsidR="00057DE4">
              <w:rPr>
                <w:rFonts w:ascii="仿宋" w:eastAsia="仿宋" w:hAnsi="仿宋" w:hint="eastAsia"/>
                <w:b/>
              </w:rPr>
              <w:t>5</w:t>
            </w:r>
          </w:p>
        </w:tc>
        <w:tc>
          <w:tcPr>
            <w:tcW w:w="1703" w:type="dxa"/>
          </w:tcPr>
          <w:p w:rsidR="00C17616" w:rsidRDefault="00057DE4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4000</w:t>
            </w:r>
          </w:p>
        </w:tc>
        <w:tc>
          <w:tcPr>
            <w:tcW w:w="1703" w:type="dxa"/>
          </w:tcPr>
          <w:p w:rsidR="00C17616" w:rsidRDefault="00057DE4" w:rsidP="00BB2338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3</w:t>
            </w:r>
            <w:r w:rsidR="00BB2338">
              <w:rPr>
                <w:rFonts w:ascii="仿宋" w:eastAsia="仿宋" w:hAnsi="仿宋" w:hint="eastAsia"/>
                <w:b/>
              </w:rPr>
              <w:t>8</w:t>
            </w:r>
            <w:r>
              <w:rPr>
                <w:rFonts w:ascii="仿宋" w:eastAsia="仿宋" w:hAnsi="仿宋" w:hint="eastAsia"/>
                <w:b/>
              </w:rPr>
              <w:t>0</w:t>
            </w:r>
          </w:p>
        </w:tc>
        <w:tc>
          <w:tcPr>
            <w:tcW w:w="1703" w:type="dxa"/>
          </w:tcPr>
          <w:p w:rsidR="00C17616" w:rsidRDefault="00EB244D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45</w:t>
            </w:r>
            <w:r w:rsidR="00BB2338">
              <w:rPr>
                <w:rFonts w:ascii="仿宋" w:eastAsia="仿宋" w:hAnsi="仿宋" w:hint="eastAsia"/>
                <w:b/>
              </w:rPr>
              <w:t>00</w:t>
            </w:r>
          </w:p>
        </w:tc>
        <w:tc>
          <w:tcPr>
            <w:tcW w:w="1704" w:type="dxa"/>
          </w:tcPr>
          <w:p w:rsidR="00C17616" w:rsidRDefault="00EB244D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88</w:t>
            </w:r>
            <w:r w:rsidR="00BB2338">
              <w:rPr>
                <w:rFonts w:ascii="仿宋" w:eastAsia="仿宋" w:hAnsi="仿宋" w:hint="eastAsia"/>
                <w:b/>
              </w:rPr>
              <w:t>80</w:t>
            </w:r>
          </w:p>
        </w:tc>
      </w:tr>
      <w:tr w:rsidR="00C17616" w:rsidTr="00C17616">
        <w:tc>
          <w:tcPr>
            <w:tcW w:w="1703" w:type="dxa"/>
          </w:tcPr>
          <w:p w:rsidR="00C17616" w:rsidRDefault="00070626" w:rsidP="00057DE4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2</w:t>
            </w:r>
            <w:r w:rsidR="00057DE4">
              <w:rPr>
                <w:rFonts w:ascii="仿宋" w:eastAsia="仿宋" w:hAnsi="仿宋" w:hint="eastAsia"/>
                <w:b/>
              </w:rPr>
              <w:t>0</w:t>
            </w:r>
          </w:p>
        </w:tc>
        <w:tc>
          <w:tcPr>
            <w:tcW w:w="1703" w:type="dxa"/>
          </w:tcPr>
          <w:p w:rsidR="00C17616" w:rsidRDefault="00057DE4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4000</w:t>
            </w:r>
          </w:p>
        </w:tc>
        <w:tc>
          <w:tcPr>
            <w:tcW w:w="1703" w:type="dxa"/>
          </w:tcPr>
          <w:p w:rsidR="00C17616" w:rsidRDefault="00057DE4" w:rsidP="00BB2338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3</w:t>
            </w:r>
            <w:r w:rsidR="00BB2338">
              <w:rPr>
                <w:rFonts w:ascii="仿宋" w:eastAsia="仿宋" w:hAnsi="仿宋" w:hint="eastAsia"/>
                <w:b/>
              </w:rPr>
              <w:t>8</w:t>
            </w:r>
            <w:r>
              <w:rPr>
                <w:rFonts w:ascii="仿宋" w:eastAsia="仿宋" w:hAnsi="仿宋" w:hint="eastAsia"/>
                <w:b/>
              </w:rPr>
              <w:t>0</w:t>
            </w:r>
          </w:p>
        </w:tc>
        <w:tc>
          <w:tcPr>
            <w:tcW w:w="1703" w:type="dxa"/>
          </w:tcPr>
          <w:p w:rsidR="00C17616" w:rsidRDefault="00EB244D" w:rsidP="00BB2338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50</w:t>
            </w:r>
            <w:r w:rsidR="00D620FA">
              <w:rPr>
                <w:rFonts w:ascii="仿宋" w:eastAsia="仿宋" w:hAnsi="仿宋" w:hint="eastAsia"/>
                <w:b/>
              </w:rPr>
              <w:t>00</w:t>
            </w:r>
          </w:p>
        </w:tc>
        <w:tc>
          <w:tcPr>
            <w:tcW w:w="1704" w:type="dxa"/>
          </w:tcPr>
          <w:p w:rsidR="00C17616" w:rsidRDefault="00EB244D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93</w:t>
            </w:r>
            <w:r w:rsidR="00BB2338">
              <w:rPr>
                <w:rFonts w:ascii="仿宋" w:eastAsia="仿宋" w:hAnsi="仿宋" w:hint="eastAsia"/>
                <w:b/>
              </w:rPr>
              <w:t>80</w:t>
            </w:r>
          </w:p>
        </w:tc>
      </w:tr>
      <w:tr w:rsidR="00C17616" w:rsidTr="00C17616">
        <w:tc>
          <w:tcPr>
            <w:tcW w:w="1703" w:type="dxa"/>
          </w:tcPr>
          <w:p w:rsidR="00C17616" w:rsidRDefault="00057DE4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15</w:t>
            </w:r>
          </w:p>
        </w:tc>
        <w:tc>
          <w:tcPr>
            <w:tcW w:w="1703" w:type="dxa"/>
          </w:tcPr>
          <w:p w:rsidR="00C17616" w:rsidRDefault="00057DE4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4000</w:t>
            </w:r>
          </w:p>
        </w:tc>
        <w:tc>
          <w:tcPr>
            <w:tcW w:w="1703" w:type="dxa"/>
          </w:tcPr>
          <w:p w:rsidR="00C17616" w:rsidRDefault="00057DE4" w:rsidP="00BB2338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3</w:t>
            </w:r>
            <w:r w:rsidR="00BB2338">
              <w:rPr>
                <w:rFonts w:ascii="仿宋" w:eastAsia="仿宋" w:hAnsi="仿宋" w:hint="eastAsia"/>
                <w:b/>
              </w:rPr>
              <w:t>8</w:t>
            </w:r>
            <w:r>
              <w:rPr>
                <w:rFonts w:ascii="仿宋" w:eastAsia="仿宋" w:hAnsi="仿宋" w:hint="eastAsia"/>
                <w:b/>
              </w:rPr>
              <w:t>0</w:t>
            </w:r>
          </w:p>
        </w:tc>
        <w:tc>
          <w:tcPr>
            <w:tcW w:w="1703" w:type="dxa"/>
          </w:tcPr>
          <w:p w:rsidR="00C17616" w:rsidRDefault="00EB244D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55</w:t>
            </w:r>
            <w:r w:rsidR="00D620FA">
              <w:rPr>
                <w:rFonts w:ascii="仿宋" w:eastAsia="仿宋" w:hAnsi="仿宋" w:hint="eastAsia"/>
                <w:b/>
              </w:rPr>
              <w:t>00</w:t>
            </w:r>
          </w:p>
        </w:tc>
        <w:tc>
          <w:tcPr>
            <w:tcW w:w="1704" w:type="dxa"/>
          </w:tcPr>
          <w:p w:rsidR="00C17616" w:rsidRDefault="00EB244D" w:rsidP="00C17616">
            <w:pPr>
              <w:spacing w:line="400" w:lineRule="exact"/>
              <w:rPr>
                <w:rFonts w:ascii="仿宋" w:eastAsia="仿宋" w:hAnsi="仿宋"/>
                <w:b/>
              </w:rPr>
            </w:pPr>
            <w:r>
              <w:rPr>
                <w:rFonts w:ascii="仿宋" w:eastAsia="仿宋" w:hAnsi="仿宋" w:hint="eastAsia"/>
                <w:b/>
              </w:rPr>
              <w:t>98</w:t>
            </w:r>
            <w:r w:rsidR="00BB2338">
              <w:rPr>
                <w:rFonts w:ascii="仿宋" w:eastAsia="仿宋" w:hAnsi="仿宋" w:hint="eastAsia"/>
                <w:b/>
              </w:rPr>
              <w:t>80</w:t>
            </w:r>
          </w:p>
        </w:tc>
      </w:tr>
    </w:tbl>
    <w:p w:rsidR="00C17616" w:rsidRPr="00C17616" w:rsidRDefault="00BB2338" w:rsidP="00AD2AA2">
      <w:pPr>
        <w:spacing w:line="400" w:lineRule="exact"/>
        <w:ind w:leftChars="-1" w:left="-2"/>
        <w:rPr>
          <w:rFonts w:ascii="仿宋" w:eastAsia="仿宋" w:hAnsi="仿宋"/>
          <w:b/>
        </w:rPr>
      </w:pPr>
      <w:r w:rsidRPr="00BB2338">
        <w:rPr>
          <w:rFonts w:ascii="仿宋" w:eastAsia="仿宋" w:hAnsi="仿宋" w:hint="eastAsia"/>
          <w:b/>
          <w:highlight w:val="yellow"/>
        </w:rPr>
        <w:t>以上报价不含绘佛场地费用：8000元/天 （酒店会议室</w:t>
      </w:r>
      <w:r w:rsidRPr="00BB2338">
        <w:rPr>
          <w:rFonts w:ascii="仿宋" w:eastAsia="仿宋" w:hAnsi="仿宋"/>
          <w:b/>
          <w:highlight w:val="yellow"/>
        </w:rPr>
        <w:t>8小时</w:t>
      </w:r>
      <w:r w:rsidRPr="00BB2338">
        <w:rPr>
          <w:rFonts w:ascii="仿宋" w:eastAsia="仿宋" w:hAnsi="仿宋" w:hint="eastAsia"/>
          <w:b/>
          <w:highlight w:val="yellow"/>
        </w:rPr>
        <w:t>使用</w:t>
      </w:r>
      <w:r w:rsidRPr="00BB2338">
        <w:rPr>
          <w:rFonts w:ascii="仿宋" w:eastAsia="仿宋" w:hAnsi="仿宋"/>
          <w:b/>
          <w:highlight w:val="yellow"/>
        </w:rPr>
        <w:t>，</w:t>
      </w:r>
      <w:r w:rsidRPr="00BB2338">
        <w:rPr>
          <w:rFonts w:ascii="仿宋" w:eastAsia="仿宋" w:hAnsi="仿宋" w:hint="eastAsia"/>
          <w:b/>
          <w:highlight w:val="yellow"/>
        </w:rPr>
        <w:t>含</w:t>
      </w:r>
      <w:r w:rsidRPr="00BB2338">
        <w:rPr>
          <w:rFonts w:ascii="仿宋" w:eastAsia="仿宋" w:hAnsi="仿宋"/>
          <w:b/>
          <w:highlight w:val="yellow"/>
        </w:rPr>
        <w:t>纸、笔、投影仪、话筒等</w:t>
      </w:r>
      <w:r w:rsidRPr="00BB2338">
        <w:rPr>
          <w:rFonts w:ascii="仿宋" w:eastAsia="仿宋" w:hAnsi="仿宋" w:hint="eastAsia"/>
          <w:b/>
          <w:highlight w:val="yellow"/>
        </w:rPr>
        <w:t>）</w:t>
      </w:r>
    </w:p>
    <w:p w:rsidR="00AD2AA2" w:rsidRDefault="00AD2AA2" w:rsidP="000B4114">
      <w:pPr>
        <w:spacing w:line="400" w:lineRule="exact"/>
        <w:ind w:leftChars="-236" w:left="-2" w:hangingChars="235" w:hanging="564"/>
        <w:rPr>
          <w:rFonts w:ascii="仿宋" w:eastAsia="仿宋" w:hAnsi="仿宋"/>
        </w:rPr>
      </w:pPr>
      <w:r>
        <w:rPr>
          <w:rFonts w:ascii="仿宋" w:eastAsia="仿宋" w:hAnsi="仿宋" w:hint="eastAsia"/>
        </w:rPr>
        <w:t xml:space="preserve">     </w:t>
      </w:r>
    </w:p>
    <w:p w:rsidR="00C17616" w:rsidRPr="0017368A" w:rsidRDefault="00AD2AA2" w:rsidP="00AD2AA2">
      <w:pPr>
        <w:spacing w:line="400" w:lineRule="exact"/>
        <w:ind w:leftChars="-1" w:left="-2"/>
        <w:rPr>
          <w:rFonts w:ascii="仿宋" w:eastAsia="仿宋" w:hAnsi="仿宋"/>
          <w:b/>
        </w:rPr>
      </w:pPr>
      <w:r w:rsidRPr="0017368A">
        <w:rPr>
          <w:rFonts w:ascii="仿宋" w:eastAsia="仿宋" w:hAnsi="仿宋" w:hint="eastAsia"/>
          <w:b/>
          <w:highlight w:val="red"/>
        </w:rPr>
        <w:t>备注：报价日期2018年4月</w:t>
      </w:r>
      <w:r w:rsidR="0017368A" w:rsidRPr="0017368A">
        <w:rPr>
          <w:rFonts w:ascii="仿宋" w:eastAsia="仿宋" w:hAnsi="仿宋" w:hint="eastAsia"/>
          <w:b/>
          <w:highlight w:val="red"/>
        </w:rPr>
        <w:t>20</w:t>
      </w:r>
      <w:r w:rsidRPr="0017368A">
        <w:rPr>
          <w:rFonts w:ascii="仿宋" w:eastAsia="仿宋" w:hAnsi="仿宋" w:hint="eastAsia"/>
          <w:b/>
          <w:highlight w:val="red"/>
        </w:rPr>
        <w:t>日，机票为估价，暑期价格以具体出票为准</w:t>
      </w:r>
    </w:p>
    <w:p w:rsidR="00C17616" w:rsidRDefault="00C17616" w:rsidP="000B4114">
      <w:pPr>
        <w:spacing w:line="400" w:lineRule="exact"/>
        <w:ind w:leftChars="-236" w:left="-2" w:hangingChars="235" w:hanging="564"/>
        <w:rPr>
          <w:rFonts w:ascii="仿宋" w:eastAsia="仿宋" w:hAnsi="仿宋"/>
        </w:rPr>
      </w:pPr>
    </w:p>
    <w:p w:rsidR="00AD2AA2" w:rsidRDefault="00AD2AA2" w:rsidP="000B4114">
      <w:pPr>
        <w:spacing w:line="400" w:lineRule="exact"/>
        <w:ind w:leftChars="-236" w:left="-2" w:hangingChars="235" w:hanging="564"/>
        <w:rPr>
          <w:rFonts w:ascii="仿宋" w:eastAsia="仿宋" w:hAnsi="仿宋"/>
        </w:rPr>
      </w:pPr>
    </w:p>
    <w:p w:rsidR="00AD2AA2" w:rsidRPr="0017368A" w:rsidRDefault="00AD2AA2" w:rsidP="000B4114">
      <w:pPr>
        <w:spacing w:line="400" w:lineRule="exact"/>
        <w:ind w:leftChars="-236" w:left="-2" w:hangingChars="235" w:hanging="564"/>
        <w:rPr>
          <w:rFonts w:ascii="仿宋" w:eastAsia="仿宋" w:hAnsi="仿宋"/>
        </w:rPr>
      </w:pPr>
    </w:p>
    <w:p w:rsidR="00AD2AA2" w:rsidRDefault="00AD2AA2" w:rsidP="000B4114">
      <w:pPr>
        <w:spacing w:line="400" w:lineRule="exact"/>
        <w:ind w:leftChars="-236" w:left="-2" w:hangingChars="235" w:hanging="564"/>
        <w:rPr>
          <w:rFonts w:ascii="仿宋" w:eastAsia="仿宋" w:hAnsi="仿宋"/>
        </w:rPr>
      </w:pPr>
    </w:p>
    <w:p w:rsidR="004A0972" w:rsidRPr="00E81C5F" w:rsidRDefault="004A0972" w:rsidP="004A0972">
      <w:pPr>
        <w:autoSpaceDE w:val="0"/>
        <w:autoSpaceDN w:val="0"/>
        <w:adjustRightInd w:val="0"/>
        <w:jc w:val="left"/>
        <w:rPr>
          <w:rFonts w:ascii="仿宋" w:eastAsia="仿宋" w:hAnsi="仿宋"/>
          <w:b/>
        </w:rPr>
      </w:pPr>
      <w:r w:rsidRPr="00646F7A">
        <w:rPr>
          <w:rFonts w:ascii="仿宋" w:eastAsia="仿宋" w:hAnsi="仿宋" w:hint="eastAsia"/>
          <w:b/>
          <w:highlight w:val="yellow"/>
        </w:rPr>
        <w:t>报名须知</w:t>
      </w:r>
    </w:p>
    <w:p w:rsidR="004A0972" w:rsidRPr="00BA36EF" w:rsidRDefault="004A0972" w:rsidP="004A0972">
      <w:pPr>
        <w:autoSpaceDE w:val="0"/>
        <w:autoSpaceDN w:val="0"/>
        <w:adjustRightInd w:val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lastRenderedPageBreak/>
        <w:t>付款政策：</w:t>
      </w:r>
    </w:p>
    <w:p w:rsidR="004A0972" w:rsidRPr="00BA36EF" w:rsidRDefault="004A0972" w:rsidP="004A0972">
      <w:pPr>
        <w:autoSpaceDE w:val="0"/>
        <w:autoSpaceDN w:val="0"/>
        <w:adjustRightInd w:val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/>
        </w:rPr>
        <w:t xml:space="preserve">- </w:t>
      </w:r>
      <w:r w:rsidRPr="00BA36EF">
        <w:rPr>
          <w:rFonts w:ascii="仿宋" w:eastAsia="仿宋" w:hAnsi="仿宋" w:hint="eastAsia"/>
        </w:rPr>
        <w:t>请在报名时提供护照和个人资料表。</w:t>
      </w:r>
    </w:p>
    <w:p w:rsidR="004A0972" w:rsidRPr="00BA36EF" w:rsidRDefault="004A0972" w:rsidP="004A0972">
      <w:pPr>
        <w:autoSpaceDE w:val="0"/>
        <w:autoSpaceDN w:val="0"/>
        <w:adjustRightInd w:val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/>
        </w:rPr>
        <w:t>- 3</w:t>
      </w:r>
      <w:r w:rsidRPr="00BA36EF">
        <w:rPr>
          <w:rFonts w:ascii="仿宋" w:eastAsia="仿宋" w:hAnsi="仿宋" w:hint="eastAsia"/>
        </w:rPr>
        <w:t>个工作日内确定是否升舱</w:t>
      </w:r>
      <w:r w:rsidRPr="00BA36EF">
        <w:rPr>
          <w:rFonts w:ascii="仿宋" w:eastAsia="仿宋" w:hAnsi="仿宋"/>
        </w:rPr>
        <w:t>/</w:t>
      </w:r>
      <w:r w:rsidRPr="00BA36EF">
        <w:rPr>
          <w:rFonts w:ascii="仿宋" w:eastAsia="仿宋" w:hAnsi="仿宋" w:hint="eastAsia"/>
        </w:rPr>
        <w:t>单间，并支付定金、签订合同，定金</w:t>
      </w:r>
      <w:r w:rsidR="0044029F">
        <w:rPr>
          <w:rFonts w:ascii="仿宋" w:eastAsia="仿宋" w:hAnsi="仿宋" w:hint="eastAsia"/>
        </w:rPr>
        <w:t>5</w:t>
      </w:r>
      <w:r w:rsidRPr="00BA36EF">
        <w:rPr>
          <w:rFonts w:ascii="仿宋" w:eastAsia="仿宋" w:hAnsi="仿宋"/>
        </w:rPr>
        <w:t>000</w:t>
      </w:r>
      <w:r w:rsidRPr="00BA36EF">
        <w:rPr>
          <w:rFonts w:ascii="仿宋" w:eastAsia="仿宋" w:hAnsi="仿宋" w:hint="eastAsia"/>
        </w:rPr>
        <w:t>元</w:t>
      </w:r>
      <w:r w:rsidRPr="00BA36EF">
        <w:rPr>
          <w:rFonts w:ascii="仿宋" w:eastAsia="仿宋" w:hAnsi="仿宋"/>
        </w:rPr>
        <w:t>/</w:t>
      </w:r>
      <w:r w:rsidRPr="00BA36EF">
        <w:rPr>
          <w:rFonts w:ascii="仿宋" w:eastAsia="仿宋" w:hAnsi="仿宋" w:hint="eastAsia"/>
        </w:rPr>
        <w:t>人。</w:t>
      </w:r>
    </w:p>
    <w:p w:rsidR="004A0972" w:rsidRPr="00BA36EF" w:rsidRDefault="004A0972" w:rsidP="004A0972">
      <w:pPr>
        <w:autoSpaceDE w:val="0"/>
        <w:autoSpaceDN w:val="0"/>
        <w:adjustRightInd w:val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/>
        </w:rPr>
        <w:t xml:space="preserve">- </w:t>
      </w:r>
      <w:r w:rsidRPr="00BA36EF">
        <w:rPr>
          <w:rFonts w:ascii="仿宋" w:eastAsia="仿宋" w:hAnsi="仿宋" w:hint="eastAsia"/>
        </w:rPr>
        <w:t>请在出行</w:t>
      </w:r>
      <w:r w:rsidRPr="00BA36EF">
        <w:rPr>
          <w:rFonts w:ascii="仿宋" w:eastAsia="仿宋" w:hAnsi="仿宋"/>
        </w:rPr>
        <w:t xml:space="preserve"> 20 </w:t>
      </w:r>
      <w:r w:rsidRPr="00BA36EF">
        <w:rPr>
          <w:rFonts w:ascii="仿宋" w:eastAsia="仿宋" w:hAnsi="仿宋" w:hint="eastAsia"/>
        </w:rPr>
        <w:t>日前支付全款。</w:t>
      </w:r>
    </w:p>
    <w:p w:rsidR="004A0972" w:rsidRPr="00BA36EF" w:rsidRDefault="004A0972" w:rsidP="004A0972">
      <w:pPr>
        <w:autoSpaceDE w:val="0"/>
        <w:autoSpaceDN w:val="0"/>
        <w:adjustRightInd w:val="0"/>
        <w:jc w:val="left"/>
        <w:rPr>
          <w:rFonts w:ascii="仿宋" w:eastAsia="仿宋" w:hAnsi="仿宋"/>
        </w:rPr>
      </w:pPr>
    </w:p>
    <w:p w:rsidR="004A0972" w:rsidRPr="00BA36EF" w:rsidRDefault="004A0972" w:rsidP="004A0972">
      <w:pPr>
        <w:autoSpaceDE w:val="0"/>
        <w:autoSpaceDN w:val="0"/>
        <w:adjustRightInd w:val="0"/>
        <w:jc w:val="left"/>
        <w:rPr>
          <w:rFonts w:ascii="仿宋" w:eastAsia="仿宋" w:hAnsi="仿宋"/>
          <w:b/>
        </w:rPr>
      </w:pPr>
      <w:r w:rsidRPr="00646F7A">
        <w:rPr>
          <w:rFonts w:ascii="仿宋" w:eastAsia="仿宋" w:hAnsi="仿宋" w:hint="eastAsia"/>
          <w:b/>
          <w:highlight w:val="yellow"/>
        </w:rPr>
        <w:t>费用包含：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国际段和国内段航班；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柬埔寨</w:t>
      </w:r>
      <w:r w:rsidRPr="00BA36EF">
        <w:rPr>
          <w:rFonts w:ascii="仿宋" w:eastAsia="仿宋" w:hAnsi="仿宋" w:hint="eastAsia"/>
        </w:rPr>
        <w:t>团队签证；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境外旅游巴士及专业司机；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全程中文导游兼领队</w:t>
      </w:r>
      <w:r>
        <w:rPr>
          <w:rFonts w:ascii="仿宋" w:eastAsia="仿宋" w:hAnsi="仿宋" w:hint="eastAsia"/>
        </w:rPr>
        <w:t>；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行程中所列景点门票；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酒店：</w:t>
      </w:r>
      <w:r>
        <w:rPr>
          <w:rFonts w:ascii="仿宋" w:eastAsia="仿宋" w:hAnsi="仿宋" w:hint="eastAsia"/>
        </w:rPr>
        <w:t>当地五星级</w:t>
      </w:r>
      <w:r w:rsidRPr="00BA36EF">
        <w:rPr>
          <w:rFonts w:ascii="仿宋" w:eastAsia="仿宋" w:hAnsi="仿宋" w:hint="eastAsia"/>
        </w:rPr>
        <w:t>酒店</w:t>
      </w:r>
      <w:r>
        <w:rPr>
          <w:rFonts w:ascii="仿宋" w:eastAsia="仿宋" w:hAnsi="仿宋" w:hint="eastAsia"/>
        </w:rPr>
        <w:t>、特色酒店</w:t>
      </w:r>
      <w:r w:rsidRPr="00BA36EF">
        <w:rPr>
          <w:rFonts w:ascii="仿宋" w:eastAsia="仿宋" w:hAnsi="仿宋" w:hint="eastAsia"/>
        </w:rPr>
        <w:t>或同级</w:t>
      </w:r>
      <w:r>
        <w:rPr>
          <w:rFonts w:ascii="仿宋" w:eastAsia="仿宋" w:hAnsi="仿宋" w:hint="eastAsia"/>
        </w:rPr>
        <w:t>；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膳食：全程含酒店内早餐及行程所列正餐</w:t>
      </w:r>
      <w:r>
        <w:rPr>
          <w:rFonts w:ascii="仿宋" w:eastAsia="仿宋" w:hAnsi="仿宋" w:hint="eastAsia"/>
        </w:rPr>
        <w:t>；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交通：所有往返专车交通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保险：全程旅游保险和出行礼包</w:t>
      </w:r>
    </w:p>
    <w:p w:rsidR="004A0972" w:rsidRPr="00BA36EF" w:rsidRDefault="004A0972" w:rsidP="004A0972">
      <w:pPr>
        <w:pStyle w:val="a5"/>
        <w:numPr>
          <w:ilvl w:val="0"/>
          <w:numId w:val="15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特别赠送：定制出行手册、旅行四宝（眼罩、耳塞、充气枕头、拖鞋）、时尚行李牌</w:t>
      </w:r>
    </w:p>
    <w:p w:rsidR="004A0972" w:rsidRPr="00BA36EF" w:rsidRDefault="004A0972" w:rsidP="004A0972">
      <w:pPr>
        <w:autoSpaceDE w:val="0"/>
        <w:autoSpaceDN w:val="0"/>
        <w:adjustRightInd w:val="0"/>
        <w:jc w:val="left"/>
        <w:rPr>
          <w:rFonts w:ascii="仿宋" w:eastAsia="仿宋" w:hAnsi="仿宋"/>
        </w:rPr>
      </w:pPr>
    </w:p>
    <w:p w:rsidR="004A0972" w:rsidRPr="00BA36EF" w:rsidRDefault="004A0972" w:rsidP="004A0972">
      <w:pPr>
        <w:autoSpaceDE w:val="0"/>
        <w:autoSpaceDN w:val="0"/>
        <w:adjustRightInd w:val="0"/>
        <w:jc w:val="left"/>
        <w:rPr>
          <w:rFonts w:ascii="仿宋" w:eastAsia="仿宋" w:hAnsi="仿宋"/>
          <w:b/>
        </w:rPr>
      </w:pPr>
      <w:r w:rsidRPr="00646F7A">
        <w:rPr>
          <w:rFonts w:ascii="仿宋" w:eastAsia="仿宋" w:hAnsi="仿宋" w:hint="eastAsia"/>
          <w:b/>
          <w:highlight w:val="yellow"/>
        </w:rPr>
        <w:t>费用不包含：</w:t>
      </w:r>
    </w:p>
    <w:p w:rsidR="004A0972" w:rsidRPr="00BA36EF" w:rsidRDefault="004A0972" w:rsidP="004A0972">
      <w:pPr>
        <w:pStyle w:val="a5"/>
        <w:numPr>
          <w:ilvl w:val="0"/>
          <w:numId w:val="16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护照费、如未成年人所需的公证书、认证费；</w:t>
      </w:r>
    </w:p>
    <w:p w:rsidR="004A0972" w:rsidRPr="00BA36EF" w:rsidRDefault="004A0972" w:rsidP="004A0972">
      <w:pPr>
        <w:pStyle w:val="a5"/>
        <w:numPr>
          <w:ilvl w:val="0"/>
          <w:numId w:val="16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酒水饮料的费用，洗衣、网络、电话、饮料、烟酒、付费电视、行李搬运等</w:t>
      </w:r>
    </w:p>
    <w:p w:rsidR="004A0972" w:rsidRPr="00BA36EF" w:rsidRDefault="004A0972" w:rsidP="004A0972">
      <w:pPr>
        <w:autoSpaceDE w:val="0"/>
        <w:autoSpaceDN w:val="0"/>
        <w:adjustRightInd w:val="0"/>
        <w:ind w:firstLineChars="150" w:firstLine="36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私人费用及所有个人其他消费；</w:t>
      </w:r>
    </w:p>
    <w:p w:rsidR="004A0972" w:rsidRPr="00BA36EF" w:rsidRDefault="004A0972" w:rsidP="004A0972">
      <w:pPr>
        <w:pStyle w:val="a5"/>
        <w:numPr>
          <w:ilvl w:val="0"/>
          <w:numId w:val="16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出入境的行李海关课税，超重行李的托运费、管理费等；</w:t>
      </w:r>
    </w:p>
    <w:p w:rsidR="004A0972" w:rsidRPr="00BA36EF" w:rsidRDefault="004A0972" w:rsidP="004A0972">
      <w:pPr>
        <w:pStyle w:val="a5"/>
        <w:numPr>
          <w:ilvl w:val="0"/>
          <w:numId w:val="16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行程中未提到的其它费用：如特殊门票等费用；</w:t>
      </w:r>
    </w:p>
    <w:p w:rsidR="004A0972" w:rsidRPr="00BA36EF" w:rsidRDefault="004A0972" w:rsidP="004A0972">
      <w:pPr>
        <w:pStyle w:val="a5"/>
        <w:numPr>
          <w:ilvl w:val="0"/>
          <w:numId w:val="16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行程中可能发生自选项目的费用；</w:t>
      </w:r>
    </w:p>
    <w:p w:rsidR="004A0972" w:rsidRPr="00BA36EF" w:rsidRDefault="004A0972" w:rsidP="004A0972">
      <w:pPr>
        <w:pStyle w:val="a5"/>
        <w:numPr>
          <w:ilvl w:val="0"/>
          <w:numId w:val="16"/>
        </w:numPr>
        <w:autoSpaceDE w:val="0"/>
        <w:autoSpaceDN w:val="0"/>
        <w:adjustRightInd w:val="0"/>
        <w:ind w:firstLineChars="0"/>
        <w:jc w:val="left"/>
        <w:rPr>
          <w:rFonts w:ascii="仿宋" w:eastAsia="仿宋" w:hAnsi="仿宋"/>
        </w:rPr>
      </w:pPr>
      <w:r w:rsidRPr="00BA36EF">
        <w:rPr>
          <w:rFonts w:ascii="仿宋" w:eastAsia="仿宋" w:hAnsi="仿宋" w:hint="eastAsia"/>
        </w:rPr>
        <w:t>由于天气、罢工等不可抗力因素所产生的额外费用。</w:t>
      </w:r>
    </w:p>
    <w:p w:rsidR="004A0972" w:rsidRPr="00BA36EF" w:rsidRDefault="004A0972" w:rsidP="004A0972">
      <w:pPr>
        <w:snapToGrid w:val="0"/>
        <w:spacing w:line="360" w:lineRule="exact"/>
        <w:ind w:leftChars="-531" w:left="-1274" w:rightChars="-270" w:right="-648"/>
        <w:rPr>
          <w:rFonts w:ascii="仿宋" w:eastAsia="仿宋" w:hAnsi="仿宋"/>
          <w:sz w:val="21"/>
          <w:szCs w:val="21"/>
        </w:rPr>
      </w:pPr>
    </w:p>
    <w:p w:rsidR="004A0972" w:rsidRDefault="004A0972" w:rsidP="004A0972">
      <w:pPr>
        <w:widowControl/>
        <w:spacing w:before="100" w:beforeAutospacing="1" w:after="100" w:afterAutospacing="1"/>
        <w:jc w:val="left"/>
        <w:outlineLvl w:val="1"/>
        <w:rPr>
          <w:rFonts w:ascii="仿宋" w:eastAsia="仿宋" w:hAnsi="仿宋" w:cs="Arial"/>
          <w:b/>
          <w:bCs/>
          <w:color w:val="000000"/>
          <w:kern w:val="0"/>
        </w:rPr>
      </w:pPr>
      <w:r>
        <w:rPr>
          <w:rFonts w:ascii="仿宋" w:eastAsia="仿宋" w:hAnsi="仿宋" w:cs="Arial" w:hint="eastAsia"/>
          <w:b/>
          <w:bCs/>
          <w:color w:val="000000"/>
          <w:kern w:val="0"/>
          <w:highlight w:val="yellow"/>
        </w:rPr>
        <w:t>柬埔寨电子</w:t>
      </w:r>
      <w:r w:rsidRPr="00E81C5F">
        <w:rPr>
          <w:rFonts w:ascii="仿宋" w:eastAsia="仿宋" w:hAnsi="仿宋" w:cs="Arial" w:hint="eastAsia"/>
          <w:b/>
          <w:bCs/>
          <w:color w:val="000000"/>
          <w:kern w:val="0"/>
          <w:highlight w:val="yellow"/>
        </w:rPr>
        <w:t xml:space="preserve">签证须知 </w:t>
      </w:r>
    </w:p>
    <w:p w:rsidR="004A0972" w:rsidRPr="004A0972" w:rsidRDefault="004A0972" w:rsidP="004A0972">
      <w:pPr>
        <w:pStyle w:val="a5"/>
        <w:widowControl/>
        <w:numPr>
          <w:ilvl w:val="0"/>
          <w:numId w:val="17"/>
        </w:numPr>
        <w:spacing w:before="100" w:beforeAutospacing="1" w:after="100" w:afterAutospacing="1"/>
        <w:ind w:firstLineChars="0"/>
        <w:jc w:val="left"/>
        <w:outlineLvl w:val="1"/>
        <w:rPr>
          <w:rFonts w:ascii="仿宋" w:eastAsia="仿宋" w:hAnsi="仿宋"/>
        </w:rPr>
      </w:pPr>
      <w:r w:rsidRPr="004A0972">
        <w:rPr>
          <w:rFonts w:ascii="仿宋" w:eastAsia="仿宋" w:hAnsi="仿宋" w:hint="eastAsia"/>
        </w:rPr>
        <w:t>护照</w:t>
      </w:r>
      <w:r>
        <w:rPr>
          <w:rFonts w:ascii="仿宋" w:eastAsia="仿宋" w:hAnsi="仿宋" w:hint="eastAsia"/>
        </w:rPr>
        <w:t>:</w:t>
      </w:r>
      <w:r w:rsidRPr="004A0972">
        <w:rPr>
          <w:rFonts w:ascii="仿宋" w:eastAsia="仿宋" w:hAnsi="仿宋"/>
        </w:rPr>
        <w:t xml:space="preserve"> 有效期在6个月以上的因私护照（自回国之日开始算，为6个月以上）（清晰的扫描件即可）</w:t>
      </w:r>
    </w:p>
    <w:p w:rsidR="004A0972" w:rsidRPr="004A0972" w:rsidRDefault="004A0972" w:rsidP="004A0972">
      <w:pPr>
        <w:pStyle w:val="a5"/>
        <w:widowControl/>
        <w:numPr>
          <w:ilvl w:val="0"/>
          <w:numId w:val="17"/>
        </w:numPr>
        <w:spacing w:before="100" w:beforeAutospacing="1" w:after="100" w:afterAutospacing="1"/>
        <w:ind w:firstLineChars="0"/>
        <w:jc w:val="left"/>
        <w:outlineLvl w:val="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照片：</w:t>
      </w:r>
      <w:r w:rsidRPr="004A0972">
        <w:rPr>
          <w:rFonts w:ascii="仿宋" w:eastAsia="仿宋" w:hAnsi="仿宋"/>
        </w:rPr>
        <w:t>【必须标注客人姓名】的2寸白底彩色近照【JPG格式】（清晰的电子版）</w:t>
      </w:r>
    </w:p>
    <w:p w:rsidR="000B4114" w:rsidRPr="004A0972" w:rsidRDefault="000B4114" w:rsidP="000B4114">
      <w:pPr>
        <w:spacing w:line="400" w:lineRule="exact"/>
        <w:ind w:leftChars="-236" w:left="-2" w:hangingChars="235" w:hanging="564"/>
        <w:rPr>
          <w:rFonts w:ascii="仿宋" w:eastAsia="仿宋" w:hAnsi="仿宋"/>
        </w:rPr>
      </w:pPr>
    </w:p>
    <w:sectPr w:rsidR="000B4114" w:rsidRPr="004A0972" w:rsidSect="00457712">
      <w:headerReference w:type="default" r:id="rId14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491" w:rsidRDefault="00722491" w:rsidP="00457712">
      <w:r>
        <w:separator/>
      </w:r>
    </w:p>
  </w:endnote>
  <w:endnote w:type="continuationSeparator" w:id="1">
    <w:p w:rsidR="00722491" w:rsidRDefault="00722491" w:rsidP="004577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幼圆..">
    <w:altName w:val="幼圆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491" w:rsidRDefault="00722491" w:rsidP="00457712">
      <w:r>
        <w:separator/>
      </w:r>
    </w:p>
  </w:footnote>
  <w:footnote w:type="continuationSeparator" w:id="1">
    <w:p w:rsidR="00722491" w:rsidRDefault="00722491" w:rsidP="004577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712" w:rsidRPr="002561D8" w:rsidRDefault="00065BEE" w:rsidP="002561D8">
    <w:pPr>
      <w:pStyle w:val="a3"/>
      <w:pBdr>
        <w:bottom w:val="none" w:sz="0" w:space="0" w:color="auto"/>
      </w:pBdr>
      <w:jc w:val="both"/>
      <w:rPr>
        <w:rFonts w:eastAsia="宋体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-1206500</wp:posOffset>
          </wp:positionH>
          <wp:positionV relativeFrom="paragraph">
            <wp:posOffset>-677545</wp:posOffset>
          </wp:positionV>
          <wp:extent cx="7658735" cy="10834180"/>
          <wp:effectExtent l="0" t="0" r="12065" b="12065"/>
          <wp:wrapNone/>
          <wp:docPr id="1" name="图片 1" descr="优定制抬头纸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优定制抬头纸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83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8pt;height:85.5pt" o:bullet="t">
        <v:imagedata r:id="rId1" o:title=""/>
      </v:shape>
    </w:pict>
  </w:numPicBullet>
  <w:abstractNum w:abstractNumId="0">
    <w:nsid w:val="00000004"/>
    <w:multiLevelType w:val="multilevel"/>
    <w:tmpl w:val="00000004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（%2）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7"/>
      <w:numFmt w:val="decimal"/>
      <w:lvlText w:val="%2、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13"/>
    <w:multiLevelType w:val="singleLevel"/>
    <w:tmpl w:val="00000013"/>
    <w:lvl w:ilvl="0">
      <w:start w:val="10"/>
      <w:numFmt w:val="decimal"/>
      <w:suff w:val="space"/>
      <w:lvlText w:val="%1．"/>
      <w:lvlJc w:val="left"/>
    </w:lvl>
  </w:abstractNum>
  <w:abstractNum w:abstractNumId="3">
    <w:nsid w:val="0C5130E4"/>
    <w:multiLevelType w:val="hybridMultilevel"/>
    <w:tmpl w:val="8EBC3592"/>
    <w:lvl w:ilvl="0" w:tplc="79482D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F76018"/>
    <w:multiLevelType w:val="hybridMultilevel"/>
    <w:tmpl w:val="8E7E1566"/>
    <w:lvl w:ilvl="0" w:tplc="B50409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54F4542"/>
    <w:multiLevelType w:val="hybridMultilevel"/>
    <w:tmpl w:val="6242E2B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374459B1"/>
    <w:multiLevelType w:val="hybridMultilevel"/>
    <w:tmpl w:val="E5BAC380"/>
    <w:lvl w:ilvl="0" w:tplc="9D9003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1B4658A"/>
    <w:multiLevelType w:val="hybridMultilevel"/>
    <w:tmpl w:val="36BE8324"/>
    <w:lvl w:ilvl="0" w:tplc="8A4E5A5E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2E0599D"/>
    <w:multiLevelType w:val="hybridMultilevel"/>
    <w:tmpl w:val="D8A4BD32"/>
    <w:lvl w:ilvl="0" w:tplc="BBB0036E">
      <w:start w:val="1"/>
      <w:numFmt w:val="decimal"/>
      <w:lvlText w:val="%1．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58D770C"/>
    <w:multiLevelType w:val="hybridMultilevel"/>
    <w:tmpl w:val="970AE4A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480641AB"/>
    <w:multiLevelType w:val="hybridMultilevel"/>
    <w:tmpl w:val="254C16A4"/>
    <w:lvl w:ilvl="0" w:tplc="F462FB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1">
    <w:nsid w:val="49614E80"/>
    <w:multiLevelType w:val="hybridMultilevel"/>
    <w:tmpl w:val="A2621B36"/>
    <w:lvl w:ilvl="0" w:tplc="0058884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501CCE78">
      <w:start w:val="1"/>
      <w:numFmt w:val="decimal"/>
      <w:lvlText w:val="（%2）"/>
      <w:lvlJc w:val="left"/>
      <w:pPr>
        <w:tabs>
          <w:tab w:val="num" w:pos="1140"/>
        </w:tabs>
        <w:ind w:left="114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>
    <w:nsid w:val="661F1129"/>
    <w:multiLevelType w:val="hybridMultilevel"/>
    <w:tmpl w:val="8D2C5420"/>
    <w:lvl w:ilvl="0" w:tplc="52E6A6F8">
      <w:start w:val="1"/>
      <w:numFmt w:val="bullet"/>
      <w:lvlText w:val=""/>
      <w:lvlJc w:val="left"/>
      <w:pPr>
        <w:ind w:left="1413" w:hanging="420"/>
      </w:pPr>
      <w:rPr>
        <w:rFonts w:ascii="Wingdings" w:hAnsi="Wingdings" w:hint="default"/>
        <w:b w:val="0"/>
        <w:color w:val="auto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5324906">
      <w:start w:val="1"/>
      <w:numFmt w:val="bullet"/>
      <w:lvlText w:val=""/>
      <w:lvlJc w:val="left"/>
      <w:pPr>
        <w:ind w:left="704" w:hanging="420"/>
      </w:pPr>
      <w:rPr>
        <w:rFonts w:ascii="Wingdings" w:hAnsi="Wingdings" w:hint="default"/>
        <w:color w:val="000000" w:themeColor="text1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A7A1FDB"/>
    <w:multiLevelType w:val="hybridMultilevel"/>
    <w:tmpl w:val="4DAC451E"/>
    <w:lvl w:ilvl="0" w:tplc="F2764B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4">
    <w:nsid w:val="764513E5"/>
    <w:multiLevelType w:val="hybridMultilevel"/>
    <w:tmpl w:val="49AA67B0"/>
    <w:lvl w:ilvl="0" w:tplc="88A22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7251A2A"/>
    <w:multiLevelType w:val="hybridMultilevel"/>
    <w:tmpl w:val="1EC6F23E"/>
    <w:lvl w:ilvl="0" w:tplc="F9944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EA67C8F"/>
    <w:multiLevelType w:val="hybridMultilevel"/>
    <w:tmpl w:val="7BE4467E"/>
    <w:lvl w:ilvl="0" w:tplc="634000F4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4"/>
  </w:num>
  <w:num w:numId="8">
    <w:abstractNumId w:val="10"/>
  </w:num>
  <w:num w:numId="9">
    <w:abstractNumId w:val="11"/>
  </w:num>
  <w:num w:numId="10">
    <w:abstractNumId w:val="5"/>
  </w:num>
  <w:num w:numId="11">
    <w:abstractNumId w:val="9"/>
  </w:num>
  <w:num w:numId="12">
    <w:abstractNumId w:val="16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5"/>
  </w:num>
  <w:num w:numId="16">
    <w:abstractNumId w:val="1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7712"/>
    <w:rsid w:val="00013ED0"/>
    <w:rsid w:val="00021276"/>
    <w:rsid w:val="00032C1B"/>
    <w:rsid w:val="00053301"/>
    <w:rsid w:val="00057DE4"/>
    <w:rsid w:val="00065BEE"/>
    <w:rsid w:val="00070626"/>
    <w:rsid w:val="00094593"/>
    <w:rsid w:val="000A0B19"/>
    <w:rsid w:val="000A6BFA"/>
    <w:rsid w:val="000B1227"/>
    <w:rsid w:val="000B4114"/>
    <w:rsid w:val="000B4BF4"/>
    <w:rsid w:val="000C69A0"/>
    <w:rsid w:val="000F588B"/>
    <w:rsid w:val="0012245D"/>
    <w:rsid w:val="00144B21"/>
    <w:rsid w:val="00152C30"/>
    <w:rsid w:val="00154768"/>
    <w:rsid w:val="00160E27"/>
    <w:rsid w:val="0017368A"/>
    <w:rsid w:val="001767B9"/>
    <w:rsid w:val="001824E3"/>
    <w:rsid w:val="00186C0D"/>
    <w:rsid w:val="001A5006"/>
    <w:rsid w:val="001E0D21"/>
    <w:rsid w:val="001E6F50"/>
    <w:rsid w:val="001E7949"/>
    <w:rsid w:val="001F633C"/>
    <w:rsid w:val="00200F69"/>
    <w:rsid w:val="002157DE"/>
    <w:rsid w:val="002306D7"/>
    <w:rsid w:val="002461A6"/>
    <w:rsid w:val="002561D8"/>
    <w:rsid w:val="00261A52"/>
    <w:rsid w:val="00263CF4"/>
    <w:rsid w:val="00267155"/>
    <w:rsid w:val="00297819"/>
    <w:rsid w:val="002A6124"/>
    <w:rsid w:val="002C0B8F"/>
    <w:rsid w:val="002D56C3"/>
    <w:rsid w:val="002E4280"/>
    <w:rsid w:val="002F1105"/>
    <w:rsid w:val="00302670"/>
    <w:rsid w:val="0031032B"/>
    <w:rsid w:val="0038464A"/>
    <w:rsid w:val="00384901"/>
    <w:rsid w:val="00391E75"/>
    <w:rsid w:val="003C266E"/>
    <w:rsid w:val="003C63B5"/>
    <w:rsid w:val="003F0E96"/>
    <w:rsid w:val="0043456E"/>
    <w:rsid w:val="0044029F"/>
    <w:rsid w:val="00442EF0"/>
    <w:rsid w:val="00457712"/>
    <w:rsid w:val="00460273"/>
    <w:rsid w:val="00476AC8"/>
    <w:rsid w:val="00484F82"/>
    <w:rsid w:val="004A0972"/>
    <w:rsid w:val="004B5A37"/>
    <w:rsid w:val="004B7486"/>
    <w:rsid w:val="004C3806"/>
    <w:rsid w:val="004E2A97"/>
    <w:rsid w:val="004F0866"/>
    <w:rsid w:val="00513975"/>
    <w:rsid w:val="005148D0"/>
    <w:rsid w:val="00522C7C"/>
    <w:rsid w:val="005543FD"/>
    <w:rsid w:val="0057094F"/>
    <w:rsid w:val="00582203"/>
    <w:rsid w:val="005A2B82"/>
    <w:rsid w:val="005B4D14"/>
    <w:rsid w:val="005D3FD8"/>
    <w:rsid w:val="005D58EA"/>
    <w:rsid w:val="00607455"/>
    <w:rsid w:val="00644953"/>
    <w:rsid w:val="00691099"/>
    <w:rsid w:val="00692C84"/>
    <w:rsid w:val="006A0637"/>
    <w:rsid w:val="006A3B8A"/>
    <w:rsid w:val="006C1769"/>
    <w:rsid w:val="006F6883"/>
    <w:rsid w:val="006F6F8E"/>
    <w:rsid w:val="007057BA"/>
    <w:rsid w:val="00711D70"/>
    <w:rsid w:val="007127DC"/>
    <w:rsid w:val="007177AD"/>
    <w:rsid w:val="00722491"/>
    <w:rsid w:val="00726F23"/>
    <w:rsid w:val="007409F9"/>
    <w:rsid w:val="00753B09"/>
    <w:rsid w:val="007763FA"/>
    <w:rsid w:val="00782176"/>
    <w:rsid w:val="007A2655"/>
    <w:rsid w:val="007E032C"/>
    <w:rsid w:val="007F6EB8"/>
    <w:rsid w:val="00804E63"/>
    <w:rsid w:val="00805DC6"/>
    <w:rsid w:val="00841C1B"/>
    <w:rsid w:val="008651AF"/>
    <w:rsid w:val="0087151A"/>
    <w:rsid w:val="00876CA1"/>
    <w:rsid w:val="008944FB"/>
    <w:rsid w:val="008A4EE7"/>
    <w:rsid w:val="008B7E5C"/>
    <w:rsid w:val="008D3BFE"/>
    <w:rsid w:val="009052F7"/>
    <w:rsid w:val="00906EBA"/>
    <w:rsid w:val="00915B76"/>
    <w:rsid w:val="0096182B"/>
    <w:rsid w:val="00961DD5"/>
    <w:rsid w:val="009A3F04"/>
    <w:rsid w:val="009D0C53"/>
    <w:rsid w:val="009E6C10"/>
    <w:rsid w:val="00A1514A"/>
    <w:rsid w:val="00A326DE"/>
    <w:rsid w:val="00A443DF"/>
    <w:rsid w:val="00A67A2E"/>
    <w:rsid w:val="00A951C2"/>
    <w:rsid w:val="00AA462A"/>
    <w:rsid w:val="00AC7F53"/>
    <w:rsid w:val="00AD2AA2"/>
    <w:rsid w:val="00AF1D14"/>
    <w:rsid w:val="00B1025B"/>
    <w:rsid w:val="00B13474"/>
    <w:rsid w:val="00B36636"/>
    <w:rsid w:val="00B415EC"/>
    <w:rsid w:val="00B41C1E"/>
    <w:rsid w:val="00B63D17"/>
    <w:rsid w:val="00B63F4F"/>
    <w:rsid w:val="00BB2338"/>
    <w:rsid w:val="00BF1054"/>
    <w:rsid w:val="00C17616"/>
    <w:rsid w:val="00C5584E"/>
    <w:rsid w:val="00C63452"/>
    <w:rsid w:val="00C953A0"/>
    <w:rsid w:val="00CB7640"/>
    <w:rsid w:val="00CE0C8B"/>
    <w:rsid w:val="00D0787D"/>
    <w:rsid w:val="00D35D8F"/>
    <w:rsid w:val="00D47D88"/>
    <w:rsid w:val="00D620FA"/>
    <w:rsid w:val="00D70E5E"/>
    <w:rsid w:val="00D86F18"/>
    <w:rsid w:val="00DA11FF"/>
    <w:rsid w:val="00DB0DCB"/>
    <w:rsid w:val="00DB5B7E"/>
    <w:rsid w:val="00DF2B04"/>
    <w:rsid w:val="00E371AD"/>
    <w:rsid w:val="00E436BB"/>
    <w:rsid w:val="00E75B59"/>
    <w:rsid w:val="00E9124A"/>
    <w:rsid w:val="00EB244D"/>
    <w:rsid w:val="00EE07F2"/>
    <w:rsid w:val="00F15348"/>
    <w:rsid w:val="00F379FE"/>
    <w:rsid w:val="00F635E2"/>
    <w:rsid w:val="00F733EC"/>
    <w:rsid w:val="00F76B53"/>
    <w:rsid w:val="00FA19DF"/>
    <w:rsid w:val="00FD4FDC"/>
    <w:rsid w:val="00FD671B"/>
    <w:rsid w:val="00FF0FEF"/>
    <w:rsid w:val="00FF7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E5C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15B7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77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77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77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7712"/>
    <w:rPr>
      <w:sz w:val="18"/>
      <w:szCs w:val="18"/>
    </w:rPr>
  </w:style>
  <w:style w:type="character" w:customStyle="1" w:styleId="apple-converted-space">
    <w:name w:val="apple-converted-space"/>
    <w:basedOn w:val="a0"/>
    <w:rsid w:val="00C5584E"/>
  </w:style>
  <w:style w:type="character" w:customStyle="1" w:styleId="f141">
    <w:name w:val="f141"/>
    <w:basedOn w:val="a0"/>
    <w:rsid w:val="00013ED0"/>
    <w:rPr>
      <w:i w:val="0"/>
      <w:iCs w:val="0"/>
      <w:sz w:val="22"/>
      <w:szCs w:val="22"/>
    </w:rPr>
  </w:style>
  <w:style w:type="paragraph" w:styleId="a5">
    <w:name w:val="List Paragraph"/>
    <w:basedOn w:val="a"/>
    <w:uiPriority w:val="34"/>
    <w:qFormat/>
    <w:rsid w:val="002A6124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paragraph" w:customStyle="1" w:styleId="Default">
    <w:name w:val="Default"/>
    <w:uiPriority w:val="99"/>
    <w:rsid w:val="002A6124"/>
    <w:pPr>
      <w:widowControl w:val="0"/>
      <w:autoSpaceDE w:val="0"/>
      <w:autoSpaceDN w:val="0"/>
      <w:adjustRightInd w:val="0"/>
    </w:pPr>
    <w:rPr>
      <w:rFonts w:ascii="幼圆.." w:eastAsia="幼圆.." w:hAnsi="Times New Roman" w:cs="幼圆.."/>
      <w:color w:val="000000"/>
      <w:kern w:val="0"/>
    </w:rPr>
  </w:style>
  <w:style w:type="paragraph" w:styleId="a6">
    <w:name w:val="Balloon Text"/>
    <w:basedOn w:val="a"/>
    <w:link w:val="Char1"/>
    <w:uiPriority w:val="99"/>
    <w:semiHidden/>
    <w:unhideWhenUsed/>
    <w:rsid w:val="00753B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53B09"/>
    <w:rPr>
      <w:sz w:val="18"/>
      <w:szCs w:val="18"/>
    </w:rPr>
  </w:style>
  <w:style w:type="character" w:customStyle="1" w:styleId="flight-no">
    <w:name w:val="flight-no"/>
    <w:basedOn w:val="a0"/>
    <w:rsid w:val="001E6F50"/>
  </w:style>
  <w:style w:type="character" w:styleId="a7">
    <w:name w:val="Hyperlink"/>
    <w:basedOn w:val="a0"/>
    <w:uiPriority w:val="99"/>
    <w:semiHidden/>
    <w:unhideWhenUsed/>
    <w:rsid w:val="0087151A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915B76"/>
    <w:rPr>
      <w:rFonts w:ascii="宋体" w:eastAsia="宋体" w:hAnsi="宋体" w:cs="宋体"/>
      <w:b/>
      <w:bCs/>
      <w:kern w:val="36"/>
      <w:sz w:val="48"/>
      <w:szCs w:val="48"/>
    </w:rPr>
  </w:style>
  <w:style w:type="table" w:styleId="a8">
    <w:name w:val="Table Grid"/>
    <w:basedOn w:val="a1"/>
    <w:uiPriority w:val="39"/>
    <w:rsid w:val="00C176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7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31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7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D6DB56-1339-402A-9997-FF8CB5B6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376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v60</dc:creator>
  <cp:lastModifiedBy>utour</cp:lastModifiedBy>
  <cp:revision>133</cp:revision>
  <dcterms:created xsi:type="dcterms:W3CDTF">2016-12-15T10:13:00Z</dcterms:created>
  <dcterms:modified xsi:type="dcterms:W3CDTF">2018-05-31T10:21:00Z</dcterms:modified>
</cp:coreProperties>
</file>