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6DC" w:rsidRDefault="00B036DC" w:rsidP="00D0421C">
      <w:pPr>
        <w:autoSpaceDE w:val="0"/>
        <w:autoSpaceDN w:val="0"/>
        <w:adjustRightInd w:val="0"/>
        <w:snapToGrid w:val="0"/>
        <w:spacing w:line="340" w:lineRule="atLeast"/>
        <w:ind w:firstLineChars="298" w:firstLine="1316"/>
        <w:jc w:val="center"/>
        <w:rPr>
          <w:rFonts w:ascii="隶书" w:eastAsia="隶书" w:cs="Arial Unicode MS"/>
          <w:b/>
          <w:color w:val="660033"/>
          <w:kern w:val="0"/>
          <w:sz w:val="44"/>
          <w:szCs w:val="44"/>
        </w:rPr>
      </w:pPr>
      <w:r w:rsidRPr="00341619">
        <w:rPr>
          <w:rFonts w:ascii="隶书" w:eastAsia="隶书" w:cs="Arial Unicode MS" w:hint="eastAsia"/>
          <w:b/>
          <w:color w:val="660033"/>
          <w:kern w:val="0"/>
          <w:sz w:val="44"/>
          <w:szCs w:val="44"/>
        </w:rPr>
        <w:t>德国</w:t>
      </w:r>
      <w:r w:rsidR="00E2042D">
        <w:rPr>
          <w:rFonts w:ascii="隶书" w:eastAsia="隶书" w:cs="Arial Unicode MS" w:hint="eastAsia"/>
          <w:b/>
          <w:color w:val="660033"/>
          <w:kern w:val="0"/>
          <w:sz w:val="44"/>
          <w:szCs w:val="44"/>
        </w:rPr>
        <w:t>工业4.0考察</w:t>
      </w:r>
      <w:r w:rsidR="00294F6C">
        <w:rPr>
          <w:rFonts w:ascii="隶书" w:eastAsia="隶书" w:cs="Arial Unicode MS" w:hint="eastAsia"/>
          <w:b/>
          <w:color w:val="660033"/>
          <w:kern w:val="0"/>
          <w:sz w:val="44"/>
          <w:szCs w:val="44"/>
        </w:rPr>
        <w:t>之旅</w:t>
      </w:r>
    </w:p>
    <w:p w:rsidR="00492CEB" w:rsidRDefault="00492CEB" w:rsidP="00492CEB">
      <w:pPr>
        <w:autoSpaceDE w:val="0"/>
        <w:autoSpaceDN w:val="0"/>
        <w:adjustRightInd w:val="0"/>
        <w:snapToGrid w:val="0"/>
        <w:spacing w:line="340" w:lineRule="atLeast"/>
        <w:rPr>
          <w:rFonts w:ascii="微软雅黑" w:eastAsia="微软雅黑" w:hAnsi="微软雅黑" w:hint="eastAsia"/>
          <w:color w:val="333333"/>
          <w:sz w:val="19"/>
          <w:szCs w:val="19"/>
          <w:bdr w:val="none" w:sz="0" w:space="0" w:color="auto" w:frame="1"/>
          <w:shd w:val="clear" w:color="auto" w:fill="FFFFFF"/>
        </w:rPr>
      </w:pPr>
      <w:r w:rsidRPr="00492CEB">
        <w:rPr>
          <w:rFonts w:ascii="微软雅黑" w:eastAsia="微软雅黑" w:hAnsi="微软雅黑" w:hint="eastAsia"/>
          <w:b/>
          <w:color w:val="333333"/>
          <w:sz w:val="19"/>
          <w:szCs w:val="19"/>
          <w:bdr w:val="none" w:sz="0" w:space="0" w:color="auto" w:frame="1"/>
          <w:shd w:val="clear" w:color="auto" w:fill="FFFFFF"/>
        </w:rPr>
        <w:t>“隐形冠军</w:t>
      </w:r>
      <w:r>
        <w:rPr>
          <w:rFonts w:ascii="微软雅黑" w:eastAsia="微软雅黑" w:hAnsi="微软雅黑" w:hint="eastAsia"/>
          <w:color w:val="333333"/>
          <w:sz w:val="19"/>
          <w:szCs w:val="19"/>
          <w:bdr w:val="none" w:sz="0" w:space="0" w:color="auto" w:frame="1"/>
          <w:shd w:val="clear" w:color="auto" w:fill="FFFFFF"/>
        </w:rPr>
        <w:t>”一词由德国著名的管理学家赫尔曼·西蒙提出。所谓的隐形冠军，大致有三条标准：一是在本行业处于数一数二的领先位置。二是营业额在二十亿美元左右。三是在其专业领域尽管鼎鼎有名，但不为普通公众所知晓。</w:t>
      </w:r>
      <w:r>
        <w:rPr>
          <w:rStyle w:val="a9"/>
          <w:rFonts w:ascii="微软雅黑" w:eastAsia="微软雅黑" w:hAnsi="微软雅黑" w:hint="eastAsia"/>
          <w:color w:val="333333"/>
          <w:sz w:val="19"/>
          <w:szCs w:val="19"/>
          <w:bdr w:val="none" w:sz="0" w:space="0" w:color="auto" w:frame="1"/>
          <w:shd w:val="clear" w:color="auto" w:fill="FFFFFF"/>
        </w:rPr>
        <w:t>据不完全统计，这样的企业在德国大约有1400多家，占全球的一半左右，它们不仅拥有独特的产品和技术，而且还掌握着说一不二的定价权</w:t>
      </w:r>
      <w:r>
        <w:rPr>
          <w:rFonts w:ascii="微软雅黑" w:eastAsia="微软雅黑" w:hAnsi="微软雅黑" w:hint="eastAsia"/>
          <w:color w:val="333333"/>
          <w:sz w:val="19"/>
          <w:szCs w:val="19"/>
          <w:bdr w:val="none" w:sz="0" w:space="0" w:color="auto" w:frame="1"/>
          <w:shd w:val="clear" w:color="auto" w:fill="FFFFFF"/>
        </w:rPr>
        <w:t>。我们要考察的是“隐形冠军”那些在产品质量、种类和技术等方面具有独特竞争力、具有一定市场垄断性的中小型企业。</w:t>
      </w:r>
    </w:p>
    <w:p w:rsidR="00FB305C" w:rsidRDefault="00FB305C" w:rsidP="00492CEB">
      <w:pPr>
        <w:autoSpaceDE w:val="0"/>
        <w:autoSpaceDN w:val="0"/>
        <w:adjustRightInd w:val="0"/>
        <w:snapToGrid w:val="0"/>
        <w:spacing w:line="340" w:lineRule="atLeast"/>
        <w:rPr>
          <w:rFonts w:ascii="微软雅黑" w:eastAsia="微软雅黑" w:hAnsi="微软雅黑" w:hint="eastAsia"/>
          <w:color w:val="333333"/>
          <w:sz w:val="19"/>
          <w:szCs w:val="19"/>
          <w:bdr w:val="none" w:sz="0" w:space="0" w:color="auto" w:frame="1"/>
          <w:shd w:val="clear" w:color="auto" w:fill="FFFFFF"/>
        </w:rPr>
      </w:pPr>
    </w:p>
    <w:p w:rsidR="00FB305C" w:rsidRPr="00FB305C" w:rsidRDefault="00FB305C" w:rsidP="00492CEB">
      <w:pPr>
        <w:autoSpaceDE w:val="0"/>
        <w:autoSpaceDN w:val="0"/>
        <w:adjustRightInd w:val="0"/>
        <w:snapToGrid w:val="0"/>
        <w:spacing w:line="340" w:lineRule="atLeast"/>
        <w:rPr>
          <w:rFonts w:ascii="微软雅黑" w:eastAsia="微软雅黑" w:hAnsi="微软雅黑" w:hint="eastAsia"/>
          <w:b/>
          <w:color w:val="333333"/>
          <w:sz w:val="19"/>
          <w:szCs w:val="19"/>
          <w:highlight w:val="yellow"/>
          <w:bdr w:val="none" w:sz="0" w:space="0" w:color="auto" w:frame="1"/>
          <w:shd w:val="clear" w:color="auto" w:fill="FFFFFF"/>
        </w:rPr>
      </w:pPr>
      <w:r w:rsidRPr="00FB305C">
        <w:rPr>
          <w:rFonts w:ascii="微软雅黑" w:eastAsia="微软雅黑" w:hAnsi="微软雅黑" w:hint="eastAsia"/>
          <w:b/>
          <w:color w:val="333333"/>
          <w:sz w:val="19"/>
          <w:szCs w:val="19"/>
          <w:highlight w:val="yellow"/>
          <w:bdr w:val="none" w:sz="0" w:space="0" w:color="auto" w:frame="1"/>
          <w:shd w:val="clear" w:color="auto" w:fill="FFFFFF"/>
        </w:rPr>
        <w:t>行程特色：</w:t>
      </w:r>
    </w:p>
    <w:p w:rsidR="00FB305C" w:rsidRPr="00FB305C" w:rsidRDefault="00FB305C" w:rsidP="00FB305C">
      <w:pPr>
        <w:snapToGrid w:val="0"/>
        <w:spacing w:line="360" w:lineRule="exact"/>
        <w:ind w:left="559" w:hangingChars="294" w:hanging="559"/>
        <w:rPr>
          <w:rFonts w:ascii="微软雅黑" w:eastAsia="微软雅黑" w:hAnsi="微软雅黑" w:cs="Arial"/>
          <w:b/>
          <w:sz w:val="18"/>
          <w:szCs w:val="18"/>
          <w:highlight w:val="yellow"/>
        </w:rPr>
      </w:pPr>
      <w:r w:rsidRPr="00FB305C">
        <w:rPr>
          <w:rFonts w:ascii="微软雅黑" w:eastAsia="微软雅黑" w:hAnsi="微软雅黑" w:hint="eastAsia"/>
          <w:b/>
          <w:color w:val="333333"/>
          <w:sz w:val="19"/>
          <w:szCs w:val="19"/>
          <w:highlight w:val="yellow"/>
          <w:bdr w:val="none" w:sz="0" w:space="0" w:color="auto" w:frame="1"/>
          <w:shd w:val="clear" w:color="auto" w:fill="FFFFFF"/>
        </w:rPr>
        <w:t>1、</w:t>
      </w:r>
      <w:r w:rsidRPr="00FB305C">
        <w:rPr>
          <w:rFonts w:ascii="微软雅黑" w:eastAsia="微软雅黑" w:hAnsi="微软雅黑" w:cs="Arial" w:hint="eastAsia"/>
          <w:b/>
          <w:sz w:val="18"/>
          <w:szCs w:val="18"/>
          <w:highlight w:val="yellow"/>
        </w:rPr>
        <w:t>慕尼黑工业大学全天培训：</w:t>
      </w:r>
    </w:p>
    <w:p w:rsidR="00FB305C" w:rsidRPr="00FB305C" w:rsidRDefault="00FB305C" w:rsidP="00492CEB">
      <w:pPr>
        <w:autoSpaceDE w:val="0"/>
        <w:autoSpaceDN w:val="0"/>
        <w:adjustRightInd w:val="0"/>
        <w:snapToGrid w:val="0"/>
        <w:spacing w:line="340" w:lineRule="atLeast"/>
        <w:rPr>
          <w:rFonts w:ascii="微软雅黑" w:eastAsia="微软雅黑" w:hAnsi="微软雅黑" w:cs="Arial" w:hint="eastAsia"/>
          <w:b/>
          <w:sz w:val="18"/>
          <w:szCs w:val="18"/>
          <w:highlight w:val="yellow"/>
        </w:rPr>
      </w:pPr>
      <w:r w:rsidRPr="00FB305C">
        <w:rPr>
          <w:rFonts w:ascii="微软雅黑" w:eastAsia="微软雅黑" w:hAnsi="微软雅黑" w:hint="eastAsia"/>
          <w:b/>
          <w:color w:val="333333"/>
          <w:sz w:val="19"/>
          <w:szCs w:val="19"/>
          <w:highlight w:val="yellow"/>
          <w:bdr w:val="none" w:sz="0" w:space="0" w:color="auto" w:frame="1"/>
          <w:shd w:val="clear" w:color="auto" w:fill="FFFFFF"/>
        </w:rPr>
        <w:t>2、参观</w:t>
      </w:r>
      <w:r w:rsidRPr="00FB305C">
        <w:rPr>
          <w:rFonts w:ascii="微软雅黑" w:eastAsia="微软雅黑" w:hAnsi="微软雅黑" w:cs="Arial"/>
          <w:b/>
          <w:sz w:val="18"/>
          <w:szCs w:val="18"/>
          <w:highlight w:val="yellow"/>
        </w:rPr>
        <w:t>世界领先的工业机器人制造商之一</w:t>
      </w:r>
      <w:r w:rsidRPr="00FB305C">
        <w:rPr>
          <w:rFonts w:ascii="微软雅黑" w:eastAsia="微软雅黑" w:hAnsi="微软雅黑" w:cs="Arial" w:hint="eastAsia"/>
          <w:b/>
          <w:sz w:val="18"/>
          <w:szCs w:val="18"/>
          <w:highlight w:val="yellow"/>
        </w:rPr>
        <w:t>-----</w:t>
      </w:r>
      <w:r w:rsidRPr="00FB305C">
        <w:rPr>
          <w:rFonts w:ascii="微软雅黑" w:eastAsia="微软雅黑" w:hAnsi="微软雅黑" w:cs="Arial"/>
          <w:b/>
          <w:sz w:val="18"/>
          <w:szCs w:val="18"/>
          <w:highlight w:val="yellow"/>
        </w:rPr>
        <w:t>库卡(KUKA)机器人公司</w:t>
      </w:r>
    </w:p>
    <w:p w:rsidR="00FB305C" w:rsidRPr="00FB305C" w:rsidRDefault="00FB305C" w:rsidP="00492CEB">
      <w:pPr>
        <w:autoSpaceDE w:val="0"/>
        <w:autoSpaceDN w:val="0"/>
        <w:adjustRightInd w:val="0"/>
        <w:snapToGrid w:val="0"/>
        <w:spacing w:line="340" w:lineRule="atLeast"/>
        <w:rPr>
          <w:rFonts w:ascii="微软雅黑" w:eastAsia="微软雅黑" w:hAnsi="微软雅黑" w:cs="Arial" w:hint="eastAsia"/>
          <w:b/>
          <w:sz w:val="18"/>
          <w:szCs w:val="18"/>
          <w:highlight w:val="yellow"/>
        </w:rPr>
      </w:pPr>
      <w:r w:rsidRPr="00FB305C">
        <w:rPr>
          <w:rFonts w:ascii="微软雅黑" w:eastAsia="微软雅黑" w:hAnsi="微软雅黑" w:cs="Arial" w:hint="eastAsia"/>
          <w:b/>
          <w:sz w:val="18"/>
          <w:szCs w:val="18"/>
          <w:highlight w:val="yellow"/>
        </w:rPr>
        <w:t>3、参访正在高调布局工业4.0的德国汽车名企：奔驰或奥迪自动化生产线</w:t>
      </w:r>
    </w:p>
    <w:p w:rsidR="00FB305C" w:rsidRPr="00FB305C" w:rsidRDefault="00FB305C" w:rsidP="00492CEB">
      <w:pPr>
        <w:autoSpaceDE w:val="0"/>
        <w:autoSpaceDN w:val="0"/>
        <w:adjustRightInd w:val="0"/>
        <w:snapToGrid w:val="0"/>
        <w:spacing w:line="340" w:lineRule="atLeast"/>
        <w:rPr>
          <w:rFonts w:ascii="微软雅黑" w:eastAsia="微软雅黑" w:hAnsi="微软雅黑" w:cs="Arial" w:hint="eastAsia"/>
          <w:b/>
          <w:bCs/>
          <w:color w:val="000000"/>
          <w:sz w:val="18"/>
          <w:szCs w:val="18"/>
          <w:highlight w:val="yellow"/>
        </w:rPr>
      </w:pPr>
      <w:r w:rsidRPr="00FB305C">
        <w:rPr>
          <w:rFonts w:ascii="微软雅黑" w:eastAsia="微软雅黑" w:hAnsi="微软雅黑" w:cs="Arial" w:hint="eastAsia"/>
          <w:b/>
          <w:sz w:val="18"/>
          <w:szCs w:val="18"/>
          <w:highlight w:val="yellow"/>
        </w:rPr>
        <w:t>4、</w:t>
      </w:r>
      <w:r w:rsidRPr="00FB305C">
        <w:rPr>
          <w:rFonts w:ascii="微软雅黑" w:eastAsia="微软雅黑" w:hAnsi="微软雅黑" w:cs="Arial" w:hint="eastAsia"/>
          <w:b/>
          <w:bCs/>
          <w:color w:val="000000"/>
          <w:sz w:val="18"/>
          <w:szCs w:val="18"/>
          <w:highlight w:val="yellow"/>
        </w:rPr>
        <w:t>参观西门子</w:t>
      </w:r>
      <w:r w:rsidRPr="00FB305C">
        <w:rPr>
          <w:rFonts w:ascii="微软雅黑" w:eastAsia="微软雅黑" w:hAnsi="微软雅黑" w:cs="Arial"/>
          <w:b/>
          <w:bCs/>
          <w:color w:val="000000"/>
          <w:sz w:val="18"/>
          <w:szCs w:val="18"/>
          <w:highlight w:val="yellow"/>
        </w:rPr>
        <w:t>的未来工厂</w:t>
      </w:r>
    </w:p>
    <w:p w:rsidR="00FB305C" w:rsidRPr="00FB305C" w:rsidRDefault="00FB305C" w:rsidP="00492CEB">
      <w:pPr>
        <w:autoSpaceDE w:val="0"/>
        <w:autoSpaceDN w:val="0"/>
        <w:adjustRightInd w:val="0"/>
        <w:snapToGrid w:val="0"/>
        <w:spacing w:line="340" w:lineRule="atLeast"/>
        <w:rPr>
          <w:rFonts w:ascii="微软雅黑" w:eastAsia="微软雅黑" w:hAnsi="微软雅黑" w:cs="Arial" w:hint="eastAsia"/>
          <w:b/>
          <w:bCs/>
          <w:color w:val="000000"/>
          <w:sz w:val="18"/>
          <w:szCs w:val="18"/>
          <w:highlight w:val="yellow"/>
        </w:rPr>
      </w:pPr>
      <w:r w:rsidRPr="00FB305C">
        <w:rPr>
          <w:rFonts w:ascii="微软雅黑" w:eastAsia="微软雅黑" w:hAnsi="微软雅黑" w:cs="Arial" w:hint="eastAsia"/>
          <w:b/>
          <w:bCs/>
          <w:color w:val="000000"/>
          <w:sz w:val="18"/>
          <w:szCs w:val="18"/>
          <w:highlight w:val="yellow"/>
        </w:rPr>
        <w:t>5、参观世界著名锅具及厨具制造厂商之一菲仕乐</w:t>
      </w:r>
      <w:r w:rsidRPr="00FB305C">
        <w:rPr>
          <w:rFonts w:ascii="微软雅黑" w:eastAsia="微软雅黑" w:hAnsi="微软雅黑" w:cs="Arial"/>
          <w:b/>
          <w:bCs/>
          <w:color w:val="000000"/>
          <w:sz w:val="18"/>
          <w:szCs w:val="18"/>
          <w:highlight w:val="yellow"/>
        </w:rPr>
        <w:t>Fissler</w:t>
      </w:r>
    </w:p>
    <w:p w:rsidR="00FB305C" w:rsidRPr="00FB305C" w:rsidRDefault="00FB305C" w:rsidP="00492CEB">
      <w:pPr>
        <w:autoSpaceDE w:val="0"/>
        <w:autoSpaceDN w:val="0"/>
        <w:adjustRightInd w:val="0"/>
        <w:snapToGrid w:val="0"/>
        <w:spacing w:line="340" w:lineRule="atLeast"/>
        <w:rPr>
          <w:rFonts w:ascii="微软雅黑" w:eastAsia="微软雅黑" w:hAnsi="微软雅黑" w:cs="Arial" w:hint="eastAsia"/>
          <w:b/>
          <w:bCs/>
          <w:color w:val="000000"/>
          <w:sz w:val="18"/>
          <w:szCs w:val="18"/>
          <w:highlight w:val="yellow"/>
        </w:rPr>
      </w:pPr>
      <w:r w:rsidRPr="00FB305C">
        <w:rPr>
          <w:rFonts w:ascii="微软雅黑" w:eastAsia="微软雅黑" w:hAnsi="微软雅黑" w:cs="Arial" w:hint="eastAsia"/>
          <w:b/>
          <w:bCs/>
          <w:color w:val="000000"/>
          <w:sz w:val="18"/>
          <w:szCs w:val="18"/>
          <w:highlight w:val="yellow"/>
        </w:rPr>
        <w:t>6、参访德国家族企业-通快集团（TRUMPF）</w:t>
      </w:r>
    </w:p>
    <w:p w:rsidR="00FB305C" w:rsidRPr="00FB305C" w:rsidRDefault="00FB305C" w:rsidP="00492CEB">
      <w:pPr>
        <w:autoSpaceDE w:val="0"/>
        <w:autoSpaceDN w:val="0"/>
        <w:adjustRightInd w:val="0"/>
        <w:snapToGrid w:val="0"/>
        <w:spacing w:line="340" w:lineRule="atLeast"/>
        <w:rPr>
          <w:rFonts w:ascii="微软雅黑" w:eastAsia="微软雅黑" w:hAnsi="微软雅黑"/>
          <w:b/>
          <w:color w:val="333333"/>
          <w:sz w:val="19"/>
          <w:szCs w:val="19"/>
          <w:bdr w:val="none" w:sz="0" w:space="0" w:color="auto" w:frame="1"/>
          <w:shd w:val="clear" w:color="auto" w:fill="FFFFFF"/>
        </w:rPr>
      </w:pPr>
      <w:r w:rsidRPr="00FB305C">
        <w:rPr>
          <w:rFonts w:ascii="微软雅黑" w:eastAsia="微软雅黑" w:hAnsi="微软雅黑" w:cs="Arial" w:hint="eastAsia"/>
          <w:b/>
          <w:bCs/>
          <w:color w:val="000000"/>
          <w:sz w:val="18"/>
          <w:szCs w:val="18"/>
          <w:highlight w:val="yellow"/>
        </w:rPr>
        <w:t>7、参观保时捷博物馆</w:t>
      </w:r>
    </w:p>
    <w:p w:rsidR="00FC54AC" w:rsidRPr="00FC54AC" w:rsidRDefault="00FC54AC" w:rsidP="00492CEB">
      <w:pPr>
        <w:autoSpaceDE w:val="0"/>
        <w:autoSpaceDN w:val="0"/>
        <w:adjustRightInd w:val="0"/>
        <w:snapToGrid w:val="0"/>
        <w:spacing w:line="340" w:lineRule="atLeast"/>
        <w:rPr>
          <w:rFonts w:ascii="隶书" w:eastAsia="隶书" w:cs="Arial Unicode MS"/>
          <w:b/>
          <w:color w:val="660033"/>
          <w:kern w:val="0"/>
          <w:sz w:val="18"/>
          <w:szCs w:val="18"/>
        </w:rPr>
      </w:pPr>
    </w:p>
    <w:tbl>
      <w:tblPr>
        <w:tblW w:w="10536" w:type="dxa"/>
        <w:tblInd w:w="-176" w:type="dxa"/>
        <w:tblBorders>
          <w:top w:val="thinThickSmallGap" w:sz="24" w:space="0" w:color="C9C9C9" w:themeColor="accent3" w:themeTint="99"/>
          <w:left w:val="thinThickSmallGap" w:sz="24" w:space="0" w:color="C9C9C9" w:themeColor="accent3" w:themeTint="99"/>
          <w:bottom w:val="thinThickSmallGap" w:sz="24" w:space="0" w:color="C9C9C9" w:themeColor="accent3" w:themeTint="99"/>
          <w:right w:val="thinThickSmallGap" w:sz="24" w:space="0" w:color="C9C9C9" w:themeColor="accent3" w:themeTint="99"/>
          <w:insideH w:val="dashSmallGap" w:sz="4" w:space="0" w:color="7B7B7B" w:themeColor="accent3" w:themeShade="BF"/>
          <w:insideV w:val="dashSmallGap" w:sz="4" w:space="0" w:color="7B7B7B" w:themeColor="accent3" w:themeShade="BF"/>
        </w:tblBorders>
        <w:tblLayout w:type="fixed"/>
        <w:tblLook w:val="0000"/>
      </w:tblPr>
      <w:tblGrid>
        <w:gridCol w:w="1134"/>
        <w:gridCol w:w="3260"/>
        <w:gridCol w:w="143"/>
        <w:gridCol w:w="3117"/>
        <w:gridCol w:w="143"/>
        <w:gridCol w:w="2739"/>
      </w:tblGrid>
      <w:tr w:rsidR="00B036DC" w:rsidRPr="00341619" w:rsidTr="00D0421C">
        <w:trPr>
          <w:trHeight w:val="180"/>
        </w:trPr>
        <w:tc>
          <w:tcPr>
            <w:tcW w:w="1134" w:type="dxa"/>
            <w:tcBorders>
              <w:top w:val="thinThickSmallGap" w:sz="24" w:space="0" w:color="C9C9C9" w:themeColor="accent3" w:themeTint="99"/>
              <w:bottom w:val="dashSmallGap" w:sz="4" w:space="0" w:color="7B7B7B" w:themeColor="accent3" w:themeShade="BF"/>
            </w:tcBorders>
            <w:shd w:val="clear" w:color="auto" w:fill="C9C9C9" w:themeFill="accent3" w:themeFillTint="99"/>
            <w:vAlign w:val="center"/>
          </w:tcPr>
          <w:p w:rsidR="00B036DC" w:rsidRPr="00341619" w:rsidRDefault="00B036DC" w:rsidP="00B036DC">
            <w:pPr>
              <w:snapToGrid w:val="0"/>
              <w:spacing w:line="340" w:lineRule="atLeast"/>
              <w:ind w:rightChars="-34" w:right="-82"/>
              <w:jc w:val="center"/>
              <w:rPr>
                <w:rFonts w:ascii="微软雅黑" w:eastAsia="微软雅黑" w:hAnsi="微软雅黑" w:cs="Arial"/>
                <w:b/>
                <w:bCs/>
                <w:sz w:val="18"/>
                <w:szCs w:val="18"/>
              </w:rPr>
            </w:pPr>
            <w:r w:rsidRPr="00341619">
              <w:rPr>
                <w:rFonts w:ascii="微软雅黑" w:eastAsia="微软雅黑" w:hAnsi="微软雅黑" w:cs="Arial" w:hint="eastAsia"/>
                <w:b/>
                <w:bCs/>
                <w:sz w:val="18"/>
                <w:szCs w:val="18"/>
              </w:rPr>
              <w:t>日期</w:t>
            </w:r>
          </w:p>
        </w:tc>
        <w:tc>
          <w:tcPr>
            <w:tcW w:w="9402" w:type="dxa"/>
            <w:gridSpan w:val="5"/>
            <w:tcBorders>
              <w:top w:val="thinThickSmallGap" w:sz="24" w:space="0" w:color="C9C9C9" w:themeColor="accent3" w:themeTint="99"/>
              <w:bottom w:val="dashSmallGap" w:sz="4" w:space="0" w:color="7B7B7B" w:themeColor="accent3" w:themeShade="BF"/>
            </w:tcBorders>
            <w:shd w:val="clear" w:color="auto" w:fill="C9C9C9" w:themeFill="accent3" w:themeFillTint="99"/>
            <w:vAlign w:val="center"/>
          </w:tcPr>
          <w:p w:rsidR="00B036DC" w:rsidRPr="00341619" w:rsidRDefault="009F69BD" w:rsidP="00A67423">
            <w:pPr>
              <w:snapToGrid w:val="0"/>
              <w:spacing w:line="340" w:lineRule="atLeast"/>
              <w:jc w:val="center"/>
              <w:rPr>
                <w:rFonts w:ascii="微软雅黑" w:eastAsia="微软雅黑" w:hAnsi="微软雅黑" w:cs="Arial"/>
                <w:b/>
                <w:bCs/>
                <w:sz w:val="18"/>
                <w:szCs w:val="18"/>
              </w:rPr>
            </w:pPr>
            <w:r>
              <w:rPr>
                <w:rFonts w:ascii="微软雅黑" w:eastAsia="微软雅黑" w:hAnsi="微软雅黑" w:cs="Arial" w:hint="eastAsia"/>
                <w:b/>
                <w:bCs/>
                <w:sz w:val="18"/>
                <w:szCs w:val="18"/>
              </w:rPr>
              <w:t xml:space="preserve">公 务 活 动 </w:t>
            </w:r>
            <w:r w:rsidR="00B036DC" w:rsidRPr="00341619">
              <w:rPr>
                <w:rFonts w:ascii="微软雅黑" w:eastAsia="微软雅黑" w:hAnsi="微软雅黑" w:cs="Arial" w:hint="eastAsia"/>
                <w:b/>
                <w:bCs/>
                <w:sz w:val="18"/>
                <w:szCs w:val="18"/>
              </w:rPr>
              <w:t>安 排</w:t>
            </w:r>
          </w:p>
        </w:tc>
      </w:tr>
      <w:tr w:rsidR="00B036DC" w:rsidRPr="00341619" w:rsidTr="00D0421C">
        <w:trPr>
          <w:trHeight w:val="416"/>
        </w:trPr>
        <w:tc>
          <w:tcPr>
            <w:tcW w:w="1134" w:type="dxa"/>
            <w:vMerge w:val="restart"/>
            <w:tcBorders>
              <w:top w:val="dashSmallGap" w:sz="4" w:space="0" w:color="7B7B7B" w:themeColor="accent3" w:themeShade="BF"/>
            </w:tcBorders>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r w:rsidRPr="00341619">
              <w:rPr>
                <w:rFonts w:ascii="微软雅黑" w:eastAsia="微软雅黑" w:hAnsi="微软雅黑" w:cs="Arial" w:hint="eastAsia"/>
                <w:sz w:val="18"/>
                <w:szCs w:val="18"/>
              </w:rPr>
              <w:t>第一天</w:t>
            </w:r>
          </w:p>
          <w:p w:rsidR="00B036DC" w:rsidRPr="00341619" w:rsidRDefault="00607F79" w:rsidP="00A67423">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周日</w:t>
            </w:r>
          </w:p>
        </w:tc>
        <w:tc>
          <w:tcPr>
            <w:tcW w:w="9402" w:type="dxa"/>
            <w:gridSpan w:val="5"/>
            <w:tcBorders>
              <w:top w:val="dashSmallGap" w:sz="4" w:space="0" w:color="7B7B7B" w:themeColor="accent3" w:themeShade="BF"/>
            </w:tcBorders>
            <w:vAlign w:val="center"/>
          </w:tcPr>
          <w:p w:rsidR="00B036DC" w:rsidRPr="00341619" w:rsidRDefault="0064265B" w:rsidP="00A67423">
            <w:pPr>
              <w:snapToGrid w:val="0"/>
              <w:spacing w:line="360" w:lineRule="exact"/>
              <w:rPr>
                <w:rFonts w:ascii="微软雅黑" w:eastAsia="微软雅黑" w:hAnsi="微软雅黑" w:cs="Arial"/>
                <w:b/>
                <w:sz w:val="18"/>
                <w:szCs w:val="18"/>
              </w:rPr>
            </w:pPr>
            <w:r>
              <w:rPr>
                <w:rFonts w:ascii="微软雅黑" w:eastAsia="微软雅黑" w:hAnsi="微软雅黑" w:cs="Arial" w:hint="eastAsia"/>
                <w:b/>
                <w:bCs/>
                <w:color w:val="000000"/>
                <w:sz w:val="18"/>
                <w:szCs w:val="18"/>
              </w:rPr>
              <w:t>长春</w:t>
            </w:r>
            <w:r w:rsidR="00B036DC" w:rsidRPr="00341619">
              <w:rPr>
                <w:rFonts w:ascii="微软雅黑" w:eastAsia="微软雅黑" w:hAnsi="微软雅黑" w:cs="Arial" w:hint="eastAsia"/>
                <w:b/>
                <w:bCs/>
                <w:color w:val="000000"/>
                <w:sz w:val="18"/>
                <w:szCs w:val="18"/>
              </w:rPr>
              <w:sym w:font="Wingdings" w:char="0051"/>
            </w:r>
            <w:r w:rsidR="00607F79">
              <w:rPr>
                <w:rFonts w:ascii="微软雅黑" w:eastAsia="微软雅黑" w:hAnsi="微软雅黑" w:cs="Arial" w:hint="eastAsia"/>
                <w:b/>
                <w:sz w:val="18"/>
                <w:szCs w:val="18"/>
              </w:rPr>
              <w:t>慕尼黑</w:t>
            </w:r>
          </w:p>
          <w:p w:rsidR="00492CEB" w:rsidRDefault="00B036DC" w:rsidP="0001178D">
            <w:pPr>
              <w:snapToGrid w:val="0"/>
              <w:spacing w:line="360" w:lineRule="exact"/>
              <w:rPr>
                <w:rFonts w:ascii="微软雅黑" w:eastAsia="微软雅黑" w:hAnsi="微软雅黑" w:cs="Arial"/>
                <w:b/>
                <w:sz w:val="18"/>
                <w:szCs w:val="18"/>
              </w:rPr>
            </w:pPr>
            <w:r w:rsidRPr="00341619">
              <w:rPr>
                <w:rFonts w:ascii="微软雅黑" w:eastAsia="微软雅黑" w:hAnsi="微软雅黑" w:cs="Arial" w:hint="eastAsia"/>
                <w:b/>
                <w:sz w:val="18"/>
                <w:szCs w:val="18"/>
              </w:rPr>
              <w:t>航班信息：</w:t>
            </w:r>
          </w:p>
          <w:p w:rsidR="0001178D" w:rsidRDefault="00607F79" w:rsidP="0001178D">
            <w:pPr>
              <w:snapToGrid w:val="0"/>
              <w:spacing w:line="360" w:lineRule="exact"/>
              <w:rPr>
                <w:rFonts w:ascii="微软雅黑" w:eastAsia="微软雅黑" w:hAnsi="微软雅黑"/>
                <w:sz w:val="18"/>
                <w:szCs w:val="18"/>
              </w:rPr>
            </w:pPr>
            <w:r>
              <w:rPr>
                <w:rFonts w:ascii="微软雅黑" w:eastAsia="微软雅黑" w:hAnsi="微软雅黑" w:cs="Arial" w:hint="eastAsia"/>
                <w:b/>
                <w:sz w:val="18"/>
                <w:szCs w:val="18"/>
              </w:rPr>
              <w:t>搭乘</w:t>
            </w:r>
            <w:r w:rsidR="00B036DC" w:rsidRPr="00341619">
              <w:rPr>
                <w:rFonts w:ascii="微软雅黑" w:eastAsia="微软雅黑" w:hAnsi="微软雅黑" w:hint="eastAsia"/>
                <w:sz w:val="18"/>
                <w:szCs w:val="18"/>
              </w:rPr>
              <w:t>国际航</w:t>
            </w:r>
            <w:r w:rsidR="000F0B6E">
              <w:rPr>
                <w:rFonts w:ascii="微软雅黑" w:eastAsia="微软雅黑" w:hAnsi="微软雅黑" w:hint="eastAsia"/>
                <w:sz w:val="18"/>
                <w:szCs w:val="18"/>
              </w:rPr>
              <w:t>班飞往</w:t>
            </w:r>
            <w:r>
              <w:rPr>
                <w:rFonts w:ascii="微软雅黑" w:eastAsia="微软雅黑" w:hAnsi="微软雅黑" w:hint="eastAsia"/>
                <w:sz w:val="18"/>
                <w:szCs w:val="18"/>
              </w:rPr>
              <w:t>慕尼黑</w:t>
            </w:r>
            <w:r w:rsidR="000F0B6E">
              <w:rPr>
                <w:rFonts w:ascii="微软雅黑" w:eastAsia="微软雅黑" w:hAnsi="微软雅黑" w:hint="eastAsia"/>
                <w:sz w:val="18"/>
                <w:szCs w:val="18"/>
              </w:rPr>
              <w:t>，抵达机场，提取行李</w:t>
            </w:r>
          </w:p>
          <w:p w:rsidR="00B036DC" w:rsidRPr="0001178D" w:rsidRDefault="0001178D" w:rsidP="00DB249A">
            <w:pPr>
              <w:snapToGrid w:val="0"/>
              <w:spacing w:line="360" w:lineRule="exact"/>
            </w:pPr>
            <w:r w:rsidRPr="00341619">
              <w:rPr>
                <w:rFonts w:ascii="微软雅黑" w:eastAsia="微软雅黑" w:hAnsi="微软雅黑" w:hint="eastAsia"/>
                <w:sz w:val="18"/>
                <w:szCs w:val="18"/>
              </w:rPr>
              <w:t>前往酒店办理入住手续，调整时差休息，准备迎接精彩的旅程…</w:t>
            </w:r>
          </w:p>
        </w:tc>
      </w:tr>
      <w:tr w:rsidR="00B036DC" w:rsidRPr="00341619" w:rsidTr="00D0421C">
        <w:trPr>
          <w:trHeight w:val="301"/>
        </w:trPr>
        <w:tc>
          <w:tcPr>
            <w:tcW w:w="1134" w:type="dxa"/>
            <w:vMerge/>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p>
        </w:tc>
        <w:tc>
          <w:tcPr>
            <w:tcW w:w="3403"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酒店：当地四至五星级酒店</w:t>
            </w:r>
          </w:p>
        </w:tc>
        <w:tc>
          <w:tcPr>
            <w:tcW w:w="3260" w:type="dxa"/>
            <w:gridSpan w:val="2"/>
            <w:vAlign w:val="center"/>
          </w:tcPr>
          <w:p w:rsidR="00B036DC" w:rsidRPr="00341619" w:rsidRDefault="00B036DC" w:rsidP="0001178D">
            <w:pPr>
              <w:snapToGrid w:val="0"/>
              <w:spacing w:line="360" w:lineRule="exact"/>
              <w:ind w:left="529" w:hangingChars="294" w:hanging="529"/>
              <w:rPr>
                <w:rFonts w:ascii="微软雅黑" w:eastAsia="微软雅黑" w:hAnsi="微软雅黑" w:cs="Arial"/>
                <w:b/>
                <w:bCs/>
                <w:color w:val="0000FF"/>
                <w:sz w:val="18"/>
                <w:szCs w:val="18"/>
              </w:rPr>
            </w:pPr>
            <w:r w:rsidRPr="00341619">
              <w:rPr>
                <w:rFonts w:ascii="微软雅黑" w:eastAsia="微软雅黑" w:hAnsi="微软雅黑" w:cs="Arial" w:hint="eastAsia"/>
                <w:bCs/>
                <w:color w:val="000000"/>
                <w:sz w:val="18"/>
                <w:szCs w:val="18"/>
              </w:rPr>
              <w:t>用餐：</w:t>
            </w:r>
            <w:r w:rsidR="008934FF">
              <w:rPr>
                <w:rFonts w:ascii="微软雅黑" w:eastAsia="微软雅黑" w:hAnsi="微软雅黑" w:cs="Arial" w:hint="eastAsia"/>
                <w:bCs/>
                <w:color w:val="000000"/>
                <w:sz w:val="18"/>
                <w:szCs w:val="18"/>
              </w:rPr>
              <w:t>X</w:t>
            </w:r>
          </w:p>
        </w:tc>
        <w:tc>
          <w:tcPr>
            <w:tcW w:w="2739" w:type="dxa"/>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交通：飞机、汽车</w:t>
            </w:r>
          </w:p>
        </w:tc>
      </w:tr>
      <w:tr w:rsidR="00B036DC" w:rsidRPr="00341619" w:rsidTr="00D0421C">
        <w:trPr>
          <w:trHeight w:val="301"/>
        </w:trPr>
        <w:tc>
          <w:tcPr>
            <w:tcW w:w="1134" w:type="dxa"/>
            <w:vMerge w:val="restart"/>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r w:rsidRPr="00341619">
              <w:rPr>
                <w:rFonts w:ascii="微软雅黑" w:eastAsia="微软雅黑" w:hAnsi="微软雅黑" w:cs="Arial" w:hint="eastAsia"/>
                <w:sz w:val="18"/>
                <w:szCs w:val="18"/>
              </w:rPr>
              <w:t>第二天</w:t>
            </w:r>
          </w:p>
          <w:p w:rsidR="00B036DC" w:rsidRPr="00341619" w:rsidRDefault="00492CEB" w:rsidP="00A67423">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周一</w:t>
            </w:r>
          </w:p>
        </w:tc>
        <w:tc>
          <w:tcPr>
            <w:tcW w:w="9402" w:type="dxa"/>
            <w:gridSpan w:val="5"/>
            <w:vAlign w:val="center"/>
          </w:tcPr>
          <w:p w:rsidR="00B036DC" w:rsidRPr="00341619" w:rsidRDefault="00492CEB" w:rsidP="00A67423">
            <w:pPr>
              <w:snapToGrid w:val="0"/>
              <w:spacing w:line="360" w:lineRule="exact"/>
              <w:rPr>
                <w:rFonts w:ascii="微软雅黑" w:eastAsia="微软雅黑" w:hAnsi="微软雅黑" w:cs="Arial"/>
                <w:b/>
                <w:sz w:val="18"/>
                <w:szCs w:val="18"/>
              </w:rPr>
            </w:pPr>
            <w:r>
              <w:rPr>
                <w:rFonts w:ascii="微软雅黑" w:eastAsia="微软雅黑" w:hAnsi="微软雅黑" w:cs="Arial" w:hint="eastAsia"/>
                <w:b/>
                <w:sz w:val="18"/>
                <w:szCs w:val="18"/>
              </w:rPr>
              <w:t>慕尼黑</w:t>
            </w:r>
            <w:r w:rsidR="00B036DC" w:rsidRPr="00341619">
              <w:rPr>
                <w:rFonts w:ascii="微软雅黑" w:eastAsia="微软雅黑" w:hAnsi="微软雅黑" w:cs="Arial" w:hint="eastAsia"/>
                <w:b/>
                <w:sz w:val="18"/>
                <w:szCs w:val="18"/>
              </w:rPr>
              <w:sym w:font="Webdings" w:char="F076"/>
            </w:r>
            <w:r w:rsidR="00607F79" w:rsidRPr="00341619">
              <w:rPr>
                <w:rFonts w:ascii="微软雅黑" w:eastAsia="微软雅黑" w:hAnsi="微软雅黑" w:cs="Arial"/>
                <w:b/>
                <w:sz w:val="18"/>
                <w:szCs w:val="18"/>
              </w:rPr>
              <w:t xml:space="preserve"> </w:t>
            </w:r>
          </w:p>
          <w:p w:rsidR="00E937AD" w:rsidRPr="00E937AD" w:rsidRDefault="00E937AD" w:rsidP="00E937AD">
            <w:pPr>
              <w:snapToGrid w:val="0"/>
              <w:spacing w:line="360" w:lineRule="exact"/>
              <w:ind w:left="529" w:hangingChars="294" w:hanging="529"/>
              <w:rPr>
                <w:rFonts w:ascii="微软雅黑" w:eastAsia="微软雅黑" w:hAnsi="微软雅黑" w:cs="Arial"/>
                <w:b/>
                <w:sz w:val="18"/>
                <w:szCs w:val="18"/>
              </w:rPr>
            </w:pPr>
            <w:r w:rsidRPr="00E937AD">
              <w:rPr>
                <w:rFonts w:ascii="微软雅黑" w:eastAsia="微软雅黑" w:hAnsi="微软雅黑" w:cs="Arial" w:hint="eastAsia"/>
                <w:b/>
                <w:sz w:val="18"/>
                <w:szCs w:val="18"/>
              </w:rPr>
              <w:t>慕尼黑工业大学</w:t>
            </w:r>
            <w:r>
              <w:rPr>
                <w:rFonts w:ascii="微软雅黑" w:eastAsia="微软雅黑" w:hAnsi="微软雅黑" w:cs="Arial" w:hint="eastAsia"/>
                <w:b/>
                <w:sz w:val="18"/>
                <w:szCs w:val="18"/>
              </w:rPr>
              <w:t>全天</w:t>
            </w:r>
            <w:r w:rsidRPr="00E937AD">
              <w:rPr>
                <w:rFonts w:ascii="微软雅黑" w:eastAsia="微软雅黑" w:hAnsi="微软雅黑" w:cs="Arial" w:hint="eastAsia"/>
                <w:b/>
                <w:sz w:val="18"/>
                <w:szCs w:val="18"/>
              </w:rPr>
              <w:t>培训：</w:t>
            </w:r>
          </w:p>
          <w:tbl>
            <w:tblPr>
              <w:tblStyle w:val="aa"/>
              <w:tblW w:w="8401" w:type="dxa"/>
              <w:tblLayout w:type="fixed"/>
              <w:tblLook w:val="04A0"/>
            </w:tblPr>
            <w:tblGrid>
              <w:gridCol w:w="871"/>
              <w:gridCol w:w="7530"/>
            </w:tblGrid>
            <w:tr w:rsidR="00E937AD" w:rsidRPr="005570FF" w:rsidTr="00FB6145">
              <w:tc>
                <w:tcPr>
                  <w:tcW w:w="871" w:type="dxa"/>
                </w:tcPr>
                <w:p w:rsidR="00E937AD" w:rsidRPr="005570FF" w:rsidRDefault="00E937AD" w:rsidP="00FB6145">
                  <w:pPr>
                    <w:rPr>
                      <w:rFonts w:ascii="微软雅黑" w:eastAsia="微软雅黑" w:hAnsi="微软雅黑" w:cs="Arial"/>
                      <w:sz w:val="18"/>
                      <w:szCs w:val="18"/>
                    </w:rPr>
                  </w:pPr>
                </w:p>
              </w:tc>
              <w:tc>
                <w:tcPr>
                  <w:tcW w:w="7530"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课题</w:t>
                  </w:r>
                </w:p>
              </w:tc>
            </w:tr>
            <w:tr w:rsidR="00E937AD" w:rsidRPr="005570FF" w:rsidTr="00FB6145">
              <w:tc>
                <w:tcPr>
                  <w:tcW w:w="871"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1</w:t>
                  </w:r>
                </w:p>
              </w:tc>
              <w:tc>
                <w:tcPr>
                  <w:tcW w:w="7530"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智能产品对竞争战略产生的影响和在此形势下企业如何分析自己的竞争能力</w:t>
                  </w:r>
                </w:p>
              </w:tc>
            </w:tr>
            <w:tr w:rsidR="00E937AD" w:rsidRPr="005570FF" w:rsidTr="00FB6145">
              <w:tc>
                <w:tcPr>
                  <w:tcW w:w="871"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2</w:t>
                  </w:r>
                </w:p>
              </w:tc>
              <w:tc>
                <w:tcPr>
                  <w:tcW w:w="7530"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企业如何利用大数据</w:t>
                  </w:r>
                </w:p>
              </w:tc>
            </w:tr>
            <w:tr w:rsidR="00E937AD" w:rsidRPr="005570FF" w:rsidTr="00FB6145">
              <w:tc>
                <w:tcPr>
                  <w:tcW w:w="871"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3</w:t>
                  </w:r>
                </w:p>
              </w:tc>
              <w:tc>
                <w:tcPr>
                  <w:tcW w:w="7530"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在工业4.0时代产生了哪些新的商业模式：观察当今新的商业模式，如何利用大图片形式来开发新的商业模式</w:t>
                  </w:r>
                </w:p>
              </w:tc>
            </w:tr>
            <w:tr w:rsidR="00E937AD" w:rsidRPr="005570FF" w:rsidTr="00FB6145">
              <w:tc>
                <w:tcPr>
                  <w:tcW w:w="871"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4</w:t>
                  </w:r>
                </w:p>
              </w:tc>
              <w:tc>
                <w:tcPr>
                  <w:tcW w:w="7530"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 xml:space="preserve">自然语言对工业4.0的相互作用：介绍使用自然语言的生产系统和机器的技术和框架。在此会有一个展示实验 </w:t>
                  </w:r>
                </w:p>
              </w:tc>
            </w:tr>
            <w:tr w:rsidR="00E937AD" w:rsidRPr="005570FF" w:rsidTr="00FB6145">
              <w:tc>
                <w:tcPr>
                  <w:tcW w:w="871"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5</w:t>
                  </w:r>
                </w:p>
              </w:tc>
              <w:tc>
                <w:tcPr>
                  <w:tcW w:w="7530"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工业化生产的机器学习：车间机器学习技术应用概述，在此会有一个展示实验，对机器学习利用云技术</w:t>
                  </w:r>
                </w:p>
              </w:tc>
            </w:tr>
            <w:tr w:rsidR="00E937AD" w:rsidRPr="005570FF" w:rsidTr="00FB6145">
              <w:tc>
                <w:tcPr>
                  <w:tcW w:w="871"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6</w:t>
                  </w:r>
                </w:p>
              </w:tc>
              <w:tc>
                <w:tcPr>
                  <w:tcW w:w="7530" w:type="dxa"/>
                </w:tcPr>
                <w:p w:rsidR="00E937AD" w:rsidRPr="005570FF" w:rsidRDefault="00E937AD" w:rsidP="00FB6145">
                  <w:pPr>
                    <w:rPr>
                      <w:rFonts w:ascii="微软雅黑" w:eastAsia="微软雅黑" w:hAnsi="微软雅黑" w:cs="Arial"/>
                      <w:sz w:val="18"/>
                      <w:szCs w:val="18"/>
                    </w:rPr>
                  </w:pPr>
                  <w:r w:rsidRPr="005570FF">
                    <w:rPr>
                      <w:rFonts w:ascii="微软雅黑" w:eastAsia="微软雅黑" w:hAnsi="微软雅黑" w:cs="Arial" w:hint="eastAsia"/>
                      <w:sz w:val="18"/>
                      <w:szCs w:val="18"/>
                    </w:rPr>
                    <w:t>单件生产的同步化：在此将会讲述和展示单件生产计划和控制过程中所面临的调整和需要的软件解决方案。</w:t>
                  </w:r>
                </w:p>
              </w:tc>
            </w:tr>
          </w:tbl>
          <w:p w:rsidR="00B036DC" w:rsidRPr="00E937AD" w:rsidRDefault="00B036DC" w:rsidP="00E937AD">
            <w:pPr>
              <w:snapToGrid w:val="0"/>
              <w:spacing w:line="360" w:lineRule="exact"/>
              <w:rPr>
                <w:rFonts w:ascii="微软雅黑" w:eastAsia="微软雅黑" w:hAnsi="微软雅黑" w:cs="Arial"/>
                <w:sz w:val="18"/>
                <w:szCs w:val="18"/>
              </w:rPr>
            </w:pPr>
          </w:p>
          <w:p w:rsidR="00B036DC" w:rsidRPr="00E937AD" w:rsidRDefault="00003A88" w:rsidP="00E937AD">
            <w:pPr>
              <w:snapToGrid w:val="0"/>
              <w:spacing w:line="360" w:lineRule="exact"/>
              <w:ind w:left="529" w:hangingChars="294" w:hanging="529"/>
              <w:rPr>
                <w:rFonts w:ascii="微软雅黑" w:eastAsia="微软雅黑" w:hAnsi="微软雅黑" w:cs="Arial"/>
                <w:sz w:val="18"/>
                <w:szCs w:val="18"/>
              </w:rPr>
            </w:pPr>
            <w:r>
              <w:rPr>
                <w:rFonts w:ascii="微软雅黑" w:eastAsia="微软雅黑" w:hAnsi="微软雅黑" w:cs="Arial" w:hint="eastAsia"/>
                <w:b/>
                <w:sz w:val="18"/>
                <w:szCs w:val="18"/>
              </w:rPr>
              <w:t>晚餐：</w:t>
            </w:r>
            <w:r>
              <w:rPr>
                <w:rFonts w:ascii="微软雅黑" w:eastAsia="微软雅黑" w:hAnsi="微软雅黑" w:cs="Arial" w:hint="eastAsia"/>
                <w:sz w:val="18"/>
                <w:szCs w:val="18"/>
              </w:rPr>
              <w:t>欢迎晚宴</w:t>
            </w:r>
          </w:p>
        </w:tc>
      </w:tr>
      <w:tr w:rsidR="00B036DC" w:rsidRPr="00341619" w:rsidTr="00D0421C">
        <w:trPr>
          <w:trHeight w:val="301"/>
        </w:trPr>
        <w:tc>
          <w:tcPr>
            <w:tcW w:w="1134" w:type="dxa"/>
            <w:vMerge/>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p>
        </w:tc>
        <w:tc>
          <w:tcPr>
            <w:tcW w:w="3403"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酒店：当地四至五星级酒店</w:t>
            </w:r>
          </w:p>
        </w:tc>
        <w:tc>
          <w:tcPr>
            <w:tcW w:w="3260"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用餐：早午晚</w:t>
            </w:r>
          </w:p>
        </w:tc>
        <w:tc>
          <w:tcPr>
            <w:tcW w:w="2739" w:type="dxa"/>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交通：汽车</w:t>
            </w:r>
          </w:p>
        </w:tc>
      </w:tr>
      <w:tr w:rsidR="00E937AD" w:rsidRPr="00341619" w:rsidTr="00D0421C">
        <w:trPr>
          <w:trHeight w:val="301"/>
        </w:trPr>
        <w:tc>
          <w:tcPr>
            <w:tcW w:w="1134" w:type="dxa"/>
            <w:vMerge w:val="restart"/>
            <w:vAlign w:val="center"/>
          </w:tcPr>
          <w:p w:rsidR="00E937AD" w:rsidRPr="00341619" w:rsidRDefault="00E937AD" w:rsidP="00E937AD">
            <w:pPr>
              <w:snapToGrid w:val="0"/>
              <w:spacing w:line="340" w:lineRule="atLeast"/>
              <w:jc w:val="center"/>
              <w:rPr>
                <w:rFonts w:ascii="微软雅黑" w:eastAsia="微软雅黑" w:hAnsi="微软雅黑" w:cs="Arial"/>
                <w:bCs/>
                <w:sz w:val="18"/>
                <w:szCs w:val="18"/>
              </w:rPr>
            </w:pPr>
            <w:r w:rsidRPr="00341619">
              <w:rPr>
                <w:rFonts w:ascii="微软雅黑" w:eastAsia="微软雅黑" w:hAnsi="微软雅黑" w:cs="Arial" w:hint="eastAsia"/>
                <w:bCs/>
                <w:sz w:val="18"/>
                <w:szCs w:val="18"/>
              </w:rPr>
              <w:lastRenderedPageBreak/>
              <w:t>第三天</w:t>
            </w:r>
          </w:p>
          <w:p w:rsidR="00E937AD" w:rsidRPr="00341619" w:rsidRDefault="00E937AD" w:rsidP="00E937AD">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周二</w:t>
            </w:r>
          </w:p>
        </w:tc>
        <w:tc>
          <w:tcPr>
            <w:tcW w:w="9402" w:type="dxa"/>
            <w:gridSpan w:val="5"/>
            <w:vAlign w:val="center"/>
          </w:tcPr>
          <w:p w:rsidR="00E937AD" w:rsidRDefault="00E937AD" w:rsidP="00E937AD">
            <w:pPr>
              <w:snapToGrid w:val="0"/>
              <w:spacing w:line="360" w:lineRule="exact"/>
              <w:ind w:left="529" w:hangingChars="294" w:hanging="529"/>
              <w:rPr>
                <w:rFonts w:ascii="微软雅黑" w:eastAsia="微软雅黑" w:hAnsi="微软雅黑" w:cs="Arial"/>
                <w:b/>
                <w:sz w:val="18"/>
                <w:szCs w:val="18"/>
              </w:rPr>
            </w:pPr>
            <w:r>
              <w:rPr>
                <w:rFonts w:ascii="微软雅黑" w:eastAsia="微软雅黑" w:hAnsi="微软雅黑" w:cs="Arial" w:hint="eastAsia"/>
                <w:b/>
                <w:sz w:val="18"/>
                <w:szCs w:val="18"/>
              </w:rPr>
              <w:t>慕尼黑</w:t>
            </w:r>
            <w:r w:rsidRPr="00341619">
              <w:rPr>
                <w:rFonts w:ascii="微软雅黑" w:eastAsia="微软雅黑" w:hAnsi="微软雅黑" w:cs="Arial" w:hint="eastAsia"/>
                <w:b/>
                <w:sz w:val="18"/>
                <w:szCs w:val="18"/>
              </w:rPr>
              <w:sym w:font="Webdings" w:char="F076"/>
            </w:r>
          </w:p>
          <w:p w:rsidR="00E937AD" w:rsidRDefault="00E937AD" w:rsidP="00E937AD">
            <w:pPr>
              <w:snapToGrid w:val="0"/>
              <w:spacing w:line="360" w:lineRule="exact"/>
              <w:ind w:left="529" w:hangingChars="294" w:hanging="529"/>
              <w:rPr>
                <w:rFonts w:ascii="微软雅黑" w:eastAsia="微软雅黑" w:hAnsi="微软雅黑" w:cs="Arial"/>
                <w:sz w:val="18"/>
                <w:szCs w:val="18"/>
              </w:rPr>
            </w:pPr>
            <w:r>
              <w:rPr>
                <w:rFonts w:ascii="微软雅黑" w:eastAsia="微软雅黑" w:hAnsi="微软雅黑" w:cs="Arial" w:hint="eastAsia"/>
                <w:b/>
                <w:sz w:val="18"/>
                <w:szCs w:val="18"/>
              </w:rPr>
              <w:t>上午：</w:t>
            </w:r>
            <w:r w:rsidRPr="00E937AD">
              <w:rPr>
                <w:rFonts w:ascii="微软雅黑" w:eastAsia="微软雅黑" w:hAnsi="微软雅黑" w:cs="Arial"/>
                <w:sz w:val="18"/>
                <w:szCs w:val="18"/>
              </w:rPr>
              <w:t>库卡(KUKA)机器人公司</w:t>
            </w:r>
            <w:r>
              <w:rPr>
                <w:rFonts w:ascii="微软雅黑" w:eastAsia="微软雅黑" w:hAnsi="微软雅黑" w:cs="Arial" w:hint="eastAsia"/>
                <w:sz w:val="18"/>
                <w:szCs w:val="18"/>
              </w:rPr>
              <w:t>，始建</w:t>
            </w:r>
            <w:r w:rsidRPr="00E937AD">
              <w:rPr>
                <w:rFonts w:ascii="微软雅黑" w:eastAsia="微软雅黑" w:hAnsi="微软雅黑" w:cs="Arial"/>
                <w:sz w:val="18"/>
                <w:szCs w:val="18"/>
              </w:rPr>
              <w:t>于1995年，是世界领先的工业机器人制造商之一。库卡机器人公司在全球拥有20 多个子公司，大部分是销售和服务中心</w:t>
            </w:r>
            <w:r w:rsidR="000C6A35">
              <w:rPr>
                <w:rFonts w:ascii="微软雅黑" w:eastAsia="微软雅黑" w:hAnsi="微软雅黑" w:cs="Arial" w:hint="eastAsia"/>
                <w:sz w:val="18"/>
                <w:szCs w:val="18"/>
              </w:rPr>
              <w:t>。</w:t>
            </w:r>
          </w:p>
          <w:p w:rsidR="000C6A35" w:rsidRDefault="000C6A35" w:rsidP="00E937AD">
            <w:pPr>
              <w:snapToGrid w:val="0"/>
              <w:spacing w:line="360" w:lineRule="exact"/>
              <w:ind w:left="529" w:hangingChars="294" w:hanging="529"/>
              <w:rPr>
                <w:rFonts w:ascii="微软雅黑" w:eastAsia="微软雅黑" w:hAnsi="微软雅黑" w:cs="Arial"/>
                <w:b/>
                <w:sz w:val="18"/>
                <w:szCs w:val="18"/>
              </w:rPr>
            </w:pPr>
            <w:r>
              <w:rPr>
                <w:rFonts w:ascii="微软雅黑" w:eastAsia="微软雅黑" w:hAnsi="微软雅黑" w:cs="Arial" w:hint="eastAsia"/>
                <w:b/>
                <w:sz w:val="18"/>
                <w:szCs w:val="18"/>
              </w:rPr>
              <w:t xml:space="preserve">      参观自动企业机器人制造工厂及应用实例</w:t>
            </w:r>
          </w:p>
          <w:p w:rsidR="000C6A35" w:rsidRDefault="000C6A35" w:rsidP="00E937AD">
            <w:pPr>
              <w:snapToGrid w:val="0"/>
              <w:spacing w:line="360" w:lineRule="exact"/>
              <w:ind w:left="529" w:hangingChars="294" w:hanging="529"/>
              <w:rPr>
                <w:rFonts w:ascii="微软雅黑" w:eastAsia="微软雅黑" w:hAnsi="微软雅黑" w:cs="Arial"/>
                <w:sz w:val="18"/>
                <w:szCs w:val="18"/>
              </w:rPr>
            </w:pPr>
            <w:r>
              <w:rPr>
                <w:rFonts w:ascii="微软雅黑" w:eastAsia="微软雅黑" w:hAnsi="微软雅黑" w:cs="Arial" w:hint="eastAsia"/>
                <w:b/>
                <w:sz w:val="18"/>
                <w:szCs w:val="18"/>
              </w:rPr>
              <w:t xml:space="preserve">      机器人用于改进处于重叠工作空间内的人与机器人之间的配合关系，以到达最佳的自动化程度</w:t>
            </w:r>
          </w:p>
          <w:p w:rsidR="00E937AD" w:rsidRPr="000C6A35" w:rsidRDefault="00EE162D" w:rsidP="00A67423">
            <w:pPr>
              <w:snapToGrid w:val="0"/>
              <w:spacing w:line="360" w:lineRule="exact"/>
              <w:rPr>
                <w:rFonts w:ascii="微软雅黑" w:eastAsia="微软雅黑" w:hAnsi="微软雅黑" w:cs="Arial"/>
                <w:sz w:val="18"/>
                <w:szCs w:val="18"/>
              </w:rPr>
            </w:pPr>
            <w:r>
              <w:rPr>
                <w:rFonts w:ascii="微软雅黑" w:eastAsia="微软雅黑" w:hAnsi="微软雅黑" w:cs="Arial" w:hint="eastAsia"/>
                <w:b/>
                <w:noProof/>
                <w:sz w:val="18"/>
                <w:szCs w:val="18"/>
              </w:rPr>
              <w:drawing>
                <wp:anchor distT="0" distB="0" distL="114300" distR="114300" simplePos="0" relativeHeight="251658240" behindDoc="0" locked="0" layoutInCell="1" allowOverlap="1">
                  <wp:simplePos x="0" y="0"/>
                  <wp:positionH relativeFrom="column">
                    <wp:posOffset>3028950</wp:posOffset>
                  </wp:positionH>
                  <wp:positionV relativeFrom="paragraph">
                    <wp:posOffset>353695</wp:posOffset>
                  </wp:positionV>
                  <wp:extent cx="2784475" cy="1509395"/>
                  <wp:effectExtent l="19050" t="0" r="0" b="0"/>
                  <wp:wrapSquare wrapText="bothSides"/>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84475" cy="1509395"/>
                          </a:xfrm>
                          <a:prstGeom prst="rect">
                            <a:avLst/>
                          </a:prstGeom>
                          <a:noFill/>
                          <a:ln w="9525">
                            <a:noFill/>
                            <a:miter lim="800000"/>
                            <a:headEnd/>
                            <a:tailEnd/>
                          </a:ln>
                        </pic:spPr>
                      </pic:pic>
                    </a:graphicData>
                  </a:graphic>
                </wp:anchor>
              </w:drawing>
            </w:r>
            <w:r w:rsidR="00E937AD">
              <w:rPr>
                <w:rFonts w:ascii="微软雅黑" w:eastAsia="微软雅黑" w:hAnsi="微软雅黑" w:cs="Arial" w:hint="eastAsia"/>
                <w:b/>
                <w:sz w:val="18"/>
                <w:szCs w:val="18"/>
              </w:rPr>
              <w:t>下午：</w:t>
            </w:r>
            <w:r w:rsidR="00E937AD">
              <w:rPr>
                <w:rFonts w:ascii="微软雅黑" w:eastAsia="微软雅黑" w:hAnsi="微软雅黑" w:cs="Arial" w:hint="eastAsia"/>
                <w:sz w:val="18"/>
                <w:szCs w:val="18"/>
              </w:rPr>
              <w:t>慕尼黑参观：玛利亚广场，市政厅，宁芬堡皇宫，品尝皇家啤酒馆的咸猪手餐。</w:t>
            </w:r>
            <w:r w:rsidR="00FB6145">
              <w:rPr>
                <w:rFonts w:ascii="微软雅黑" w:eastAsia="微软雅黑" w:hAnsi="微软雅黑" w:cs="Arial" w:hint="eastAsia"/>
                <w:b/>
                <w:noProof/>
                <w:sz w:val="18"/>
                <w:szCs w:val="18"/>
              </w:rPr>
              <w:drawing>
                <wp:anchor distT="0" distB="0" distL="114300" distR="114300" simplePos="0" relativeHeight="251659264" behindDoc="1" locked="0" layoutInCell="1" allowOverlap="1">
                  <wp:simplePos x="0" y="0"/>
                  <wp:positionH relativeFrom="column">
                    <wp:posOffset>-2757805</wp:posOffset>
                  </wp:positionH>
                  <wp:positionV relativeFrom="paragraph">
                    <wp:posOffset>323215</wp:posOffset>
                  </wp:positionV>
                  <wp:extent cx="2654935" cy="1517650"/>
                  <wp:effectExtent l="19050" t="0" r="0" b="0"/>
                  <wp:wrapTight wrapText="bothSides">
                    <wp:wrapPolygon edited="0">
                      <wp:start x="-155" y="0"/>
                      <wp:lineTo x="-155" y="21419"/>
                      <wp:lineTo x="21543" y="21419"/>
                      <wp:lineTo x="21543" y="0"/>
                      <wp:lineTo x="-155" y="0"/>
                    </wp:wrapPolygon>
                  </wp:wrapTight>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654935" cy="1517650"/>
                          </a:xfrm>
                          <a:prstGeom prst="rect">
                            <a:avLst/>
                          </a:prstGeom>
                          <a:noFill/>
                          <a:ln w="9525">
                            <a:noFill/>
                            <a:miter lim="800000"/>
                            <a:headEnd/>
                            <a:tailEnd/>
                          </a:ln>
                        </pic:spPr>
                      </pic:pic>
                    </a:graphicData>
                  </a:graphic>
                </wp:anchor>
              </w:drawing>
            </w:r>
          </w:p>
        </w:tc>
      </w:tr>
      <w:tr w:rsidR="00E937AD" w:rsidRPr="00341619" w:rsidTr="00D0421C">
        <w:trPr>
          <w:trHeight w:val="301"/>
        </w:trPr>
        <w:tc>
          <w:tcPr>
            <w:tcW w:w="1134" w:type="dxa"/>
            <w:vMerge/>
            <w:vAlign w:val="center"/>
          </w:tcPr>
          <w:p w:rsidR="00E937AD" w:rsidRPr="00341619" w:rsidRDefault="00E937AD" w:rsidP="00A67423">
            <w:pPr>
              <w:snapToGrid w:val="0"/>
              <w:spacing w:line="340" w:lineRule="atLeast"/>
              <w:jc w:val="center"/>
              <w:rPr>
                <w:rFonts w:ascii="微软雅黑" w:eastAsia="微软雅黑" w:hAnsi="微软雅黑" w:cs="Arial"/>
                <w:sz w:val="18"/>
                <w:szCs w:val="18"/>
              </w:rPr>
            </w:pPr>
          </w:p>
        </w:tc>
        <w:tc>
          <w:tcPr>
            <w:tcW w:w="3403" w:type="dxa"/>
            <w:gridSpan w:val="2"/>
            <w:vAlign w:val="center"/>
          </w:tcPr>
          <w:p w:rsidR="00E937AD" w:rsidRPr="00341619" w:rsidRDefault="00E937AD" w:rsidP="00FB6145">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酒店：当地四至五星级酒店</w:t>
            </w:r>
          </w:p>
        </w:tc>
        <w:tc>
          <w:tcPr>
            <w:tcW w:w="3260" w:type="dxa"/>
            <w:gridSpan w:val="2"/>
            <w:vAlign w:val="center"/>
          </w:tcPr>
          <w:p w:rsidR="00E937AD" w:rsidRPr="00341619" w:rsidRDefault="00E937AD" w:rsidP="00FB6145">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用餐：早午晚</w:t>
            </w:r>
          </w:p>
        </w:tc>
        <w:tc>
          <w:tcPr>
            <w:tcW w:w="2739" w:type="dxa"/>
            <w:vAlign w:val="center"/>
          </w:tcPr>
          <w:p w:rsidR="00E937AD" w:rsidRPr="00341619" w:rsidRDefault="00E937AD" w:rsidP="00FB6145">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交通：汽车</w:t>
            </w:r>
          </w:p>
        </w:tc>
      </w:tr>
      <w:tr w:rsidR="00B036DC" w:rsidRPr="00341619" w:rsidTr="00D0421C">
        <w:trPr>
          <w:trHeight w:val="699"/>
        </w:trPr>
        <w:tc>
          <w:tcPr>
            <w:tcW w:w="1134" w:type="dxa"/>
            <w:vMerge w:val="restart"/>
            <w:vAlign w:val="center"/>
          </w:tcPr>
          <w:p w:rsidR="000C6A35" w:rsidRPr="00341619" w:rsidRDefault="000C6A35" w:rsidP="000C6A35">
            <w:pPr>
              <w:snapToGrid w:val="0"/>
              <w:spacing w:line="340" w:lineRule="atLeast"/>
              <w:jc w:val="center"/>
              <w:rPr>
                <w:rFonts w:ascii="微软雅黑" w:eastAsia="微软雅黑" w:hAnsi="微软雅黑" w:cs="Arial"/>
                <w:sz w:val="18"/>
                <w:szCs w:val="18"/>
              </w:rPr>
            </w:pPr>
            <w:r w:rsidRPr="00341619">
              <w:rPr>
                <w:rFonts w:ascii="微软雅黑" w:eastAsia="微软雅黑" w:hAnsi="微软雅黑" w:cs="Arial" w:hint="eastAsia"/>
                <w:sz w:val="18"/>
                <w:szCs w:val="18"/>
              </w:rPr>
              <w:t>第四天</w:t>
            </w:r>
          </w:p>
          <w:p w:rsidR="00B036DC" w:rsidRPr="00341619" w:rsidRDefault="000C6A35" w:rsidP="000C6A35">
            <w:pPr>
              <w:snapToGrid w:val="0"/>
              <w:spacing w:line="340" w:lineRule="atLeast"/>
              <w:jc w:val="center"/>
              <w:rPr>
                <w:rFonts w:ascii="微软雅黑" w:eastAsia="微软雅黑" w:hAnsi="微软雅黑" w:cs="Arial"/>
                <w:bCs/>
                <w:sz w:val="18"/>
                <w:szCs w:val="18"/>
              </w:rPr>
            </w:pPr>
            <w:r>
              <w:rPr>
                <w:rFonts w:ascii="微软雅黑" w:eastAsia="微软雅黑" w:hAnsi="微软雅黑" w:cs="Arial" w:hint="eastAsia"/>
                <w:sz w:val="18"/>
                <w:szCs w:val="18"/>
              </w:rPr>
              <w:t>周三</w:t>
            </w:r>
          </w:p>
        </w:tc>
        <w:tc>
          <w:tcPr>
            <w:tcW w:w="9402" w:type="dxa"/>
            <w:gridSpan w:val="5"/>
            <w:vAlign w:val="center"/>
          </w:tcPr>
          <w:p w:rsidR="00B036DC" w:rsidRDefault="00E2798A" w:rsidP="00A67423">
            <w:pPr>
              <w:snapToGrid w:val="0"/>
              <w:spacing w:line="360" w:lineRule="auto"/>
              <w:rPr>
                <w:rFonts w:ascii="微软雅黑" w:eastAsia="微软雅黑" w:hAnsi="微软雅黑" w:cs="Arial"/>
                <w:b/>
                <w:sz w:val="18"/>
                <w:szCs w:val="18"/>
              </w:rPr>
            </w:pPr>
            <w:r>
              <w:rPr>
                <w:rFonts w:ascii="微软雅黑" w:eastAsia="微软雅黑" w:hAnsi="微软雅黑" w:cs="Arial" w:hint="eastAsia"/>
                <w:b/>
                <w:sz w:val="18"/>
                <w:szCs w:val="18"/>
              </w:rPr>
              <w:t>慕尼黑</w:t>
            </w:r>
            <w:r w:rsidRPr="00341619">
              <w:rPr>
                <w:rFonts w:ascii="微软雅黑" w:eastAsia="微软雅黑" w:hAnsi="微软雅黑" w:cs="Arial" w:hint="eastAsia"/>
                <w:b/>
                <w:sz w:val="18"/>
                <w:szCs w:val="18"/>
              </w:rPr>
              <w:sym w:font="Webdings" w:char="F076"/>
            </w:r>
            <w:r w:rsidRPr="00341619">
              <w:rPr>
                <w:rFonts w:ascii="微软雅黑" w:eastAsia="微软雅黑" w:hAnsi="微软雅黑" w:cs="Arial" w:hint="eastAsia"/>
                <w:b/>
                <w:sz w:val="18"/>
                <w:szCs w:val="18"/>
              </w:rPr>
              <w:t xml:space="preserve"> </w:t>
            </w:r>
            <w:r>
              <w:rPr>
                <w:rFonts w:ascii="微软雅黑" w:eastAsia="微软雅黑" w:hAnsi="微软雅黑" w:cs="Arial" w:hint="eastAsia"/>
                <w:b/>
                <w:sz w:val="18"/>
                <w:szCs w:val="18"/>
              </w:rPr>
              <w:t>斯图加特</w:t>
            </w:r>
          </w:p>
          <w:p w:rsidR="00E2798A" w:rsidRDefault="00E2798A" w:rsidP="00E2798A">
            <w:pPr>
              <w:shd w:val="clear" w:color="auto" w:fill="FFFFFF"/>
              <w:spacing w:line="326" w:lineRule="atLeast"/>
              <w:ind w:left="450" w:hangingChars="250" w:hanging="450"/>
              <w:rPr>
                <w:rFonts w:ascii="微软雅黑" w:eastAsia="微软雅黑" w:hAnsi="微软雅黑" w:cs="Arial"/>
                <w:sz w:val="18"/>
                <w:szCs w:val="18"/>
              </w:rPr>
            </w:pPr>
            <w:r>
              <w:rPr>
                <w:rFonts w:ascii="微软雅黑" w:eastAsia="微软雅黑" w:hAnsi="微软雅黑" w:cs="Arial" w:hint="eastAsia"/>
                <w:b/>
                <w:sz w:val="18"/>
                <w:szCs w:val="18"/>
              </w:rPr>
              <w:t>上午：</w:t>
            </w:r>
            <w:r w:rsidRPr="00E2798A">
              <w:rPr>
                <w:rFonts w:ascii="微软雅黑" w:eastAsia="微软雅黑" w:hAnsi="微软雅黑" w:cs="Arial" w:hint="eastAsia"/>
                <w:sz w:val="18"/>
                <w:szCs w:val="18"/>
              </w:rPr>
              <w:t>乘车前往德国斯图加特市：</w:t>
            </w:r>
            <w:r w:rsidRPr="00E2798A">
              <w:rPr>
                <w:rFonts w:ascii="微软雅黑" w:eastAsia="微软雅黑" w:hAnsi="微软雅黑" w:cs="Arial"/>
                <w:sz w:val="18"/>
                <w:szCs w:val="18"/>
              </w:rPr>
              <w:t>斯图加特及其周边以高科技企业而著名，其中代表有</w:t>
            </w:r>
            <w:hyperlink r:id="rId10" w:tgtFrame="_blank" w:history="1">
              <w:r w:rsidRPr="00E2798A">
                <w:rPr>
                  <w:rFonts w:ascii="微软雅黑" w:eastAsia="微软雅黑" w:hAnsi="微软雅黑"/>
                  <w:sz w:val="18"/>
                  <w:szCs w:val="18"/>
                </w:rPr>
                <w:t>戴姆勒</w:t>
              </w:r>
            </w:hyperlink>
            <w:r w:rsidRPr="00E2798A">
              <w:rPr>
                <w:rFonts w:ascii="微软雅黑" w:eastAsia="微软雅黑" w:hAnsi="微软雅黑" w:cs="Arial"/>
                <w:sz w:val="18"/>
                <w:szCs w:val="18"/>
              </w:rPr>
              <w:t>（即著名的</w:t>
            </w:r>
            <w:hyperlink r:id="rId11" w:tgtFrame="_blank" w:history="1">
              <w:r w:rsidRPr="00E2798A">
                <w:rPr>
                  <w:rFonts w:ascii="微软雅黑" w:eastAsia="微软雅黑" w:hAnsi="微软雅黑"/>
                  <w:sz w:val="18"/>
                  <w:szCs w:val="18"/>
                </w:rPr>
                <w:t>梅赛德斯-奔驰</w:t>
              </w:r>
            </w:hyperlink>
            <w:r w:rsidRPr="00E2798A">
              <w:rPr>
                <w:rFonts w:ascii="微软雅黑" w:eastAsia="微软雅黑" w:hAnsi="微软雅黑" w:cs="Arial"/>
                <w:sz w:val="18"/>
                <w:szCs w:val="18"/>
              </w:rPr>
              <w:t>生产商）、</w:t>
            </w:r>
            <w:hyperlink r:id="rId12" w:tgtFrame="_blank" w:history="1">
              <w:r w:rsidRPr="00E2798A">
                <w:rPr>
                  <w:rFonts w:ascii="微软雅黑" w:eastAsia="微软雅黑" w:hAnsi="微软雅黑"/>
                  <w:sz w:val="18"/>
                  <w:szCs w:val="18"/>
                </w:rPr>
                <w:t>保时捷</w:t>
              </w:r>
            </w:hyperlink>
            <w:r w:rsidRPr="00E2798A">
              <w:rPr>
                <w:rFonts w:ascii="微软雅黑" w:eastAsia="微软雅黑" w:hAnsi="微软雅黑" w:cs="Arial"/>
                <w:sz w:val="18"/>
                <w:szCs w:val="18"/>
              </w:rPr>
              <w:t>、罗伯特·博世有限公司、国际商业机器股份有限公司，这些闻名德国甚至是闻名世界的企业都将这里选为他们的总部所在地。除了这些国际大企业，斯图加特还拥有1500家中小企业。</w:t>
            </w:r>
          </w:p>
          <w:p w:rsidR="00E2798A" w:rsidRDefault="00E2798A" w:rsidP="00E2798A">
            <w:pPr>
              <w:shd w:val="clear" w:color="auto" w:fill="FFFFFF"/>
              <w:spacing w:line="326" w:lineRule="atLeast"/>
              <w:ind w:left="450" w:hangingChars="250" w:hanging="450"/>
              <w:rPr>
                <w:rFonts w:ascii="微软雅黑" w:eastAsia="微软雅黑" w:hAnsi="微软雅黑" w:cs="Arial"/>
                <w:sz w:val="18"/>
                <w:szCs w:val="18"/>
              </w:rPr>
            </w:pPr>
            <w:r>
              <w:rPr>
                <w:rFonts w:ascii="微软雅黑" w:eastAsia="微软雅黑" w:hAnsi="微软雅黑" w:cs="Arial" w:hint="eastAsia"/>
                <w:b/>
                <w:sz w:val="18"/>
                <w:szCs w:val="18"/>
              </w:rPr>
              <w:t>下午：</w:t>
            </w:r>
            <w:r w:rsidR="008934FF">
              <w:rPr>
                <w:rFonts w:ascii="微软雅黑" w:eastAsia="微软雅黑" w:hAnsi="微软雅黑" w:cs="Arial" w:hint="eastAsia"/>
                <w:b/>
                <w:sz w:val="18"/>
                <w:szCs w:val="18"/>
              </w:rPr>
              <w:t>参访正在高调布局工业4.0的德国汽车名企：</w:t>
            </w:r>
            <w:r>
              <w:rPr>
                <w:rFonts w:ascii="微软雅黑" w:eastAsia="微软雅黑" w:hAnsi="微软雅黑" w:cs="Arial" w:hint="eastAsia"/>
                <w:b/>
                <w:sz w:val="18"/>
                <w:szCs w:val="18"/>
              </w:rPr>
              <w:t>奔驰或奥迪</w:t>
            </w:r>
            <w:r w:rsidR="008934FF">
              <w:rPr>
                <w:rFonts w:ascii="微软雅黑" w:eastAsia="微软雅黑" w:hAnsi="微软雅黑" w:cs="Arial" w:hint="eastAsia"/>
                <w:b/>
                <w:sz w:val="18"/>
                <w:szCs w:val="18"/>
              </w:rPr>
              <w:t>自动化生产线</w:t>
            </w:r>
          </w:p>
          <w:p w:rsidR="00E2798A" w:rsidRPr="00341619" w:rsidRDefault="00E2798A" w:rsidP="00A67423">
            <w:pPr>
              <w:snapToGrid w:val="0"/>
              <w:spacing w:line="360" w:lineRule="auto"/>
              <w:rPr>
                <w:rFonts w:ascii="微软雅黑" w:eastAsia="微软雅黑" w:hAnsi="微软雅黑" w:cs="Arial"/>
                <w:b/>
                <w:sz w:val="18"/>
                <w:szCs w:val="18"/>
              </w:rPr>
            </w:pPr>
            <w:r>
              <w:rPr>
                <w:rFonts w:ascii="微软雅黑" w:eastAsia="微软雅黑" w:hAnsi="微软雅黑" w:cs="Arial" w:hint="eastAsia"/>
                <w:b/>
                <w:noProof/>
                <w:sz w:val="18"/>
                <w:szCs w:val="18"/>
              </w:rPr>
              <w:drawing>
                <wp:inline distT="0" distB="0" distL="0" distR="0">
                  <wp:extent cx="2559685" cy="180276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559685" cy="1802765"/>
                          </a:xfrm>
                          <a:prstGeom prst="rect">
                            <a:avLst/>
                          </a:prstGeom>
                          <a:noFill/>
                          <a:ln w="9525">
                            <a:noFill/>
                            <a:miter lim="800000"/>
                            <a:headEnd/>
                            <a:tailEnd/>
                          </a:ln>
                        </pic:spPr>
                      </pic:pic>
                    </a:graphicData>
                  </a:graphic>
                </wp:inline>
              </w:drawing>
            </w:r>
            <w:r w:rsidRPr="00341619">
              <w:rPr>
                <w:rFonts w:ascii="微软雅黑" w:eastAsia="微软雅黑" w:hAnsi="微软雅黑" w:cs="Arial"/>
                <w:b/>
                <w:sz w:val="18"/>
                <w:szCs w:val="18"/>
              </w:rPr>
              <w:t xml:space="preserve"> </w:t>
            </w:r>
            <w:r w:rsidR="004839EB">
              <w:rPr>
                <w:rFonts w:ascii="微软雅黑" w:eastAsia="微软雅黑" w:hAnsi="微软雅黑" w:cs="Arial"/>
                <w:b/>
                <w:noProof/>
                <w:sz w:val="18"/>
                <w:szCs w:val="18"/>
              </w:rPr>
              <w:drawing>
                <wp:inline distT="0" distB="0" distL="0" distR="0">
                  <wp:extent cx="2568875" cy="1800229"/>
                  <wp:effectExtent l="19050" t="0" r="28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572557" cy="1802810"/>
                          </a:xfrm>
                          <a:prstGeom prst="rect">
                            <a:avLst/>
                          </a:prstGeom>
                          <a:noFill/>
                          <a:ln w="9525">
                            <a:noFill/>
                            <a:miter lim="800000"/>
                            <a:headEnd/>
                            <a:tailEnd/>
                          </a:ln>
                        </pic:spPr>
                      </pic:pic>
                    </a:graphicData>
                  </a:graphic>
                </wp:inline>
              </w:drawing>
            </w:r>
          </w:p>
          <w:p w:rsidR="00B036DC" w:rsidRPr="00341619" w:rsidRDefault="00B036DC" w:rsidP="00A67423">
            <w:pPr>
              <w:snapToGrid w:val="0"/>
              <w:spacing w:line="360" w:lineRule="exact"/>
              <w:rPr>
                <w:rFonts w:ascii="微软雅黑" w:eastAsia="微软雅黑" w:hAnsi="微软雅黑" w:cs="Arial"/>
                <w:bCs/>
                <w:color w:val="000000"/>
                <w:sz w:val="18"/>
                <w:szCs w:val="18"/>
              </w:rPr>
            </w:pPr>
          </w:p>
        </w:tc>
      </w:tr>
      <w:tr w:rsidR="00B036DC" w:rsidRPr="00341619" w:rsidTr="00D0421C">
        <w:trPr>
          <w:trHeight w:val="341"/>
        </w:trPr>
        <w:tc>
          <w:tcPr>
            <w:tcW w:w="1134" w:type="dxa"/>
            <w:vMerge/>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p>
        </w:tc>
        <w:tc>
          <w:tcPr>
            <w:tcW w:w="3403"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酒店：当地四至五星级酒店</w:t>
            </w:r>
          </w:p>
        </w:tc>
        <w:tc>
          <w:tcPr>
            <w:tcW w:w="3260"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用餐：早X</w:t>
            </w:r>
          </w:p>
        </w:tc>
        <w:tc>
          <w:tcPr>
            <w:tcW w:w="2739" w:type="dxa"/>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交通：汽车</w:t>
            </w:r>
          </w:p>
        </w:tc>
      </w:tr>
      <w:tr w:rsidR="00B036DC" w:rsidRPr="00341619" w:rsidTr="00D0421C">
        <w:trPr>
          <w:trHeight w:val="341"/>
        </w:trPr>
        <w:tc>
          <w:tcPr>
            <w:tcW w:w="1134" w:type="dxa"/>
            <w:vMerge w:val="restart"/>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r w:rsidRPr="00341619">
              <w:rPr>
                <w:rFonts w:ascii="微软雅黑" w:eastAsia="微软雅黑" w:hAnsi="微软雅黑" w:cs="Arial" w:hint="eastAsia"/>
                <w:sz w:val="18"/>
                <w:szCs w:val="18"/>
              </w:rPr>
              <w:t>第</w:t>
            </w:r>
            <w:r w:rsidR="000C6A35">
              <w:rPr>
                <w:rFonts w:ascii="微软雅黑" w:eastAsia="微软雅黑" w:hAnsi="微软雅黑" w:cs="Arial" w:hint="eastAsia"/>
                <w:sz w:val="18"/>
                <w:szCs w:val="18"/>
              </w:rPr>
              <w:t>五</w:t>
            </w:r>
            <w:r w:rsidRPr="00341619">
              <w:rPr>
                <w:rFonts w:ascii="微软雅黑" w:eastAsia="微软雅黑" w:hAnsi="微软雅黑" w:cs="Arial" w:hint="eastAsia"/>
                <w:sz w:val="18"/>
                <w:szCs w:val="18"/>
              </w:rPr>
              <w:t>天</w:t>
            </w:r>
          </w:p>
          <w:p w:rsidR="00B036DC" w:rsidRPr="00341619" w:rsidRDefault="009F69BD" w:rsidP="00A67423">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w:t>
            </w:r>
            <w:r w:rsidR="000C6A35">
              <w:rPr>
                <w:rFonts w:ascii="微软雅黑" w:eastAsia="微软雅黑" w:hAnsi="微软雅黑" w:cs="Arial" w:hint="eastAsia"/>
                <w:sz w:val="18"/>
                <w:szCs w:val="18"/>
              </w:rPr>
              <w:t>四</w:t>
            </w:r>
          </w:p>
        </w:tc>
        <w:tc>
          <w:tcPr>
            <w:tcW w:w="9402" w:type="dxa"/>
            <w:gridSpan w:val="5"/>
            <w:vAlign w:val="center"/>
          </w:tcPr>
          <w:p w:rsidR="00B036DC" w:rsidRPr="00341619" w:rsidRDefault="004839EB" w:rsidP="00A67423">
            <w:pPr>
              <w:snapToGrid w:val="0"/>
              <w:spacing w:line="360" w:lineRule="auto"/>
              <w:rPr>
                <w:rFonts w:ascii="微软雅黑" w:eastAsia="微软雅黑" w:hAnsi="微软雅黑" w:cs="Arial"/>
                <w:b/>
                <w:sz w:val="18"/>
                <w:szCs w:val="18"/>
              </w:rPr>
            </w:pPr>
            <w:r>
              <w:rPr>
                <w:rFonts w:ascii="微软雅黑" w:eastAsia="微软雅黑" w:hAnsi="微软雅黑" w:cs="Arial" w:hint="eastAsia"/>
                <w:b/>
                <w:sz w:val="18"/>
                <w:szCs w:val="18"/>
              </w:rPr>
              <w:t>斯图加特</w:t>
            </w:r>
          </w:p>
          <w:p w:rsidR="004839EB" w:rsidRDefault="004839EB" w:rsidP="004839EB">
            <w:pPr>
              <w:autoSpaceDE w:val="0"/>
              <w:autoSpaceDN w:val="0"/>
              <w:adjustRightInd w:val="0"/>
              <w:jc w:val="left"/>
              <w:rPr>
                <w:rFonts w:ascii="微软雅黑" w:eastAsia="微软雅黑" w:hAnsi="微软雅黑" w:cs="Arial"/>
                <w:bCs/>
                <w:color w:val="000000"/>
                <w:sz w:val="18"/>
                <w:szCs w:val="18"/>
              </w:rPr>
            </w:pPr>
            <w:r w:rsidRPr="004839EB">
              <w:rPr>
                <w:rFonts w:ascii="微软雅黑" w:eastAsia="微软雅黑" w:hAnsi="微软雅黑" w:cs="Arial" w:hint="eastAsia"/>
                <w:b/>
                <w:sz w:val="18"/>
                <w:szCs w:val="18"/>
              </w:rPr>
              <w:t>上午：</w:t>
            </w:r>
            <w:r w:rsidRPr="004839EB">
              <w:rPr>
                <w:rFonts w:ascii="微软雅黑" w:eastAsia="微软雅黑" w:hAnsi="微软雅黑" w:cs="Arial" w:hint="eastAsia"/>
                <w:b/>
                <w:bCs/>
                <w:color w:val="000000"/>
                <w:sz w:val="18"/>
                <w:szCs w:val="18"/>
              </w:rPr>
              <w:t>保时捷博物馆</w:t>
            </w:r>
            <w:r>
              <w:rPr>
                <w:rFonts w:ascii="微软雅黑" w:eastAsia="微软雅黑" w:hAnsi="微软雅黑" w:cs="Arial" w:hint="eastAsia"/>
                <w:bCs/>
                <w:color w:val="000000"/>
                <w:sz w:val="18"/>
                <w:szCs w:val="18"/>
              </w:rPr>
              <w:t>，</w:t>
            </w:r>
            <w:r w:rsidRPr="004839EB">
              <w:rPr>
                <w:rFonts w:ascii="微软雅黑" w:eastAsia="微软雅黑" w:hAnsi="微软雅黑" w:cs="Arial" w:hint="eastAsia"/>
                <w:bCs/>
                <w:color w:val="000000"/>
                <w:sz w:val="18"/>
                <w:szCs w:val="18"/>
              </w:rPr>
              <w:t>这座博物馆以世界著名跑车为特色</w:t>
            </w:r>
            <w:r w:rsidRPr="004839EB">
              <w:rPr>
                <w:rFonts w:ascii="微软雅黑" w:eastAsia="微软雅黑" w:hAnsi="微软雅黑" w:cs="Arial"/>
                <w:bCs/>
                <w:color w:val="000000"/>
                <w:sz w:val="18"/>
                <w:szCs w:val="18"/>
              </w:rPr>
              <w:t>,</w:t>
            </w:r>
            <w:r w:rsidRPr="004839EB">
              <w:rPr>
                <w:rFonts w:ascii="微软雅黑" w:eastAsia="微软雅黑" w:hAnsi="微软雅黑" w:cs="Arial" w:hint="eastAsia"/>
                <w:bCs/>
                <w:color w:val="000000"/>
                <w:sz w:val="18"/>
                <w:szCs w:val="18"/>
              </w:rPr>
              <w:t>造价高达</w:t>
            </w:r>
            <w:r w:rsidRPr="004839EB">
              <w:rPr>
                <w:rFonts w:ascii="微软雅黑" w:eastAsia="微软雅黑" w:hAnsi="微软雅黑" w:cs="Arial"/>
                <w:bCs/>
                <w:color w:val="000000"/>
                <w:sz w:val="18"/>
                <w:szCs w:val="18"/>
              </w:rPr>
              <w:t>5000</w:t>
            </w:r>
            <w:r w:rsidRPr="004839EB">
              <w:rPr>
                <w:rFonts w:ascii="微软雅黑" w:eastAsia="微软雅黑" w:hAnsi="微软雅黑" w:cs="Arial" w:hint="eastAsia"/>
                <w:bCs/>
                <w:color w:val="000000"/>
                <w:sz w:val="18"/>
                <w:szCs w:val="18"/>
              </w:rPr>
              <w:t>万欧元，总共有</w:t>
            </w:r>
            <w:r w:rsidRPr="004839EB">
              <w:rPr>
                <w:rFonts w:ascii="微软雅黑" w:eastAsia="微软雅黑" w:hAnsi="微软雅黑" w:cs="Arial"/>
                <w:bCs/>
                <w:color w:val="000000"/>
                <w:sz w:val="18"/>
                <w:szCs w:val="18"/>
              </w:rPr>
              <w:t>170</w:t>
            </w:r>
            <w:r w:rsidRPr="004839EB">
              <w:rPr>
                <w:rFonts w:ascii="微软雅黑" w:eastAsia="微软雅黑" w:hAnsi="微软雅黑" w:cs="Arial" w:hint="eastAsia"/>
                <w:bCs/>
                <w:color w:val="000000"/>
                <w:sz w:val="18"/>
                <w:szCs w:val="18"/>
              </w:rPr>
              <w:t>家建筑公司参加投标承建这一工程，从德国，奥地利和瑞士邀请了</w:t>
            </w:r>
            <w:r w:rsidRPr="004839EB">
              <w:rPr>
                <w:rFonts w:ascii="微软雅黑" w:eastAsia="微软雅黑" w:hAnsi="微软雅黑" w:cs="Arial"/>
                <w:bCs/>
                <w:color w:val="000000"/>
                <w:sz w:val="18"/>
                <w:szCs w:val="18"/>
              </w:rPr>
              <w:t>10</w:t>
            </w:r>
            <w:r w:rsidRPr="004839EB">
              <w:rPr>
                <w:rFonts w:ascii="微软雅黑" w:eastAsia="微软雅黑" w:hAnsi="微软雅黑" w:cs="Arial" w:hint="eastAsia"/>
                <w:bCs/>
                <w:color w:val="000000"/>
                <w:sz w:val="18"/>
                <w:szCs w:val="18"/>
              </w:rPr>
              <w:t>位著名的建筑师设计，可谓宏大工程之一。</w:t>
            </w:r>
          </w:p>
          <w:p w:rsidR="004839EB" w:rsidRDefault="004839EB" w:rsidP="004839EB">
            <w:pPr>
              <w:autoSpaceDE w:val="0"/>
              <w:autoSpaceDN w:val="0"/>
              <w:adjustRightInd w:val="0"/>
              <w:jc w:val="left"/>
              <w:rPr>
                <w:rFonts w:ascii="微软雅黑" w:eastAsia="微软雅黑" w:hAnsi="微软雅黑" w:cs="Arial"/>
                <w:bCs/>
                <w:color w:val="000000"/>
                <w:sz w:val="18"/>
                <w:szCs w:val="18"/>
              </w:rPr>
            </w:pPr>
            <w:r w:rsidRPr="004839EB">
              <w:rPr>
                <w:rFonts w:ascii="微软雅黑" w:eastAsia="微软雅黑" w:hAnsi="微软雅黑" w:cs="Arial" w:hint="eastAsia"/>
                <w:b/>
                <w:sz w:val="18"/>
                <w:szCs w:val="18"/>
              </w:rPr>
              <w:t>下午：</w:t>
            </w:r>
            <w:r w:rsidR="008934FF">
              <w:rPr>
                <w:rFonts w:ascii="微软雅黑" w:eastAsia="微软雅黑" w:hAnsi="微软雅黑" w:cs="Arial" w:hint="eastAsia"/>
                <w:b/>
                <w:sz w:val="18"/>
                <w:szCs w:val="18"/>
              </w:rPr>
              <w:t>站在科技前沿-</w:t>
            </w:r>
            <w:r w:rsidRPr="004839EB">
              <w:rPr>
                <w:rFonts w:ascii="微软雅黑" w:eastAsia="微软雅黑" w:hAnsi="微软雅黑" w:cs="Arial" w:hint="eastAsia"/>
                <w:b/>
                <w:bCs/>
                <w:color w:val="000000"/>
                <w:sz w:val="18"/>
                <w:szCs w:val="18"/>
              </w:rPr>
              <w:t>斯图加特弗劳恩霍夫研究所</w:t>
            </w:r>
            <w:r>
              <w:rPr>
                <w:rFonts w:ascii="微软雅黑" w:eastAsia="微软雅黑" w:hAnsi="微软雅黑" w:cs="Arial" w:hint="eastAsia"/>
                <w:bCs/>
                <w:color w:val="000000"/>
                <w:sz w:val="18"/>
                <w:szCs w:val="18"/>
              </w:rPr>
              <w:t>向</w:t>
            </w:r>
            <w:r w:rsidRPr="004839EB">
              <w:rPr>
                <w:rFonts w:ascii="微软雅黑" w:eastAsia="微软雅黑" w:hAnsi="微软雅黑" w:cs="Arial" w:hint="eastAsia"/>
                <w:bCs/>
                <w:color w:val="000000"/>
                <w:sz w:val="18"/>
                <w:szCs w:val="18"/>
              </w:rPr>
              <w:t>德国政府提出“工业</w:t>
            </w:r>
            <w:r w:rsidRPr="004839EB">
              <w:rPr>
                <w:rFonts w:ascii="微软雅黑" w:eastAsia="微软雅黑" w:hAnsi="微软雅黑" w:cs="Arial"/>
                <w:bCs/>
                <w:color w:val="000000"/>
                <w:sz w:val="18"/>
                <w:szCs w:val="18"/>
              </w:rPr>
              <w:t>4.0</w:t>
            </w:r>
            <w:r w:rsidRPr="004839EB">
              <w:rPr>
                <w:rFonts w:ascii="微软雅黑" w:eastAsia="微软雅黑" w:hAnsi="微软雅黑" w:cs="Arial" w:hint="eastAsia"/>
                <w:bCs/>
                <w:color w:val="000000"/>
                <w:sz w:val="18"/>
                <w:szCs w:val="18"/>
              </w:rPr>
              <w:t>”战略，并在</w:t>
            </w:r>
            <w:r w:rsidRPr="004839EB">
              <w:rPr>
                <w:rFonts w:ascii="微软雅黑" w:eastAsia="微软雅黑" w:hAnsi="微软雅黑" w:cs="Arial"/>
                <w:bCs/>
                <w:color w:val="000000"/>
                <w:sz w:val="18"/>
                <w:szCs w:val="18"/>
              </w:rPr>
              <w:t>2013</w:t>
            </w:r>
            <w:r w:rsidRPr="004839EB">
              <w:rPr>
                <w:rFonts w:ascii="微软雅黑" w:eastAsia="微软雅黑" w:hAnsi="微软雅黑" w:cs="Arial" w:hint="eastAsia"/>
                <w:bCs/>
                <w:color w:val="000000"/>
                <w:sz w:val="18"/>
                <w:szCs w:val="18"/>
              </w:rPr>
              <w:t>年</w:t>
            </w:r>
            <w:r w:rsidRPr="004839EB">
              <w:rPr>
                <w:rFonts w:ascii="微软雅黑" w:eastAsia="微软雅黑" w:hAnsi="微软雅黑" w:cs="Arial"/>
                <w:bCs/>
                <w:color w:val="000000"/>
                <w:sz w:val="18"/>
                <w:szCs w:val="18"/>
              </w:rPr>
              <w:t>4</w:t>
            </w:r>
            <w:r w:rsidRPr="004839EB">
              <w:rPr>
                <w:rFonts w:ascii="微软雅黑" w:eastAsia="微软雅黑" w:hAnsi="微软雅黑" w:cs="Arial" w:hint="eastAsia"/>
                <w:bCs/>
                <w:color w:val="000000"/>
                <w:sz w:val="18"/>
                <w:szCs w:val="18"/>
              </w:rPr>
              <w:t>月的汉诺威工业博览会上正式推出，其目的是为了提高德国工业的竞争力，在新一轮工业革命中占领先机。</w:t>
            </w:r>
            <w:r w:rsidRPr="004839EB">
              <w:rPr>
                <w:rFonts w:ascii="微软雅黑" w:eastAsia="微软雅黑" w:hAnsi="微软雅黑" w:cs="Arial"/>
                <w:bCs/>
                <w:color w:val="000000"/>
                <w:sz w:val="18"/>
                <w:szCs w:val="18"/>
              </w:rPr>
              <w:t xml:space="preserve"> </w:t>
            </w:r>
            <w:r w:rsidRPr="004839EB">
              <w:rPr>
                <w:rFonts w:ascii="微软雅黑" w:eastAsia="微软雅黑" w:hAnsi="微软雅黑" w:cs="Arial" w:hint="eastAsia"/>
                <w:bCs/>
                <w:color w:val="000000"/>
                <w:sz w:val="18"/>
                <w:szCs w:val="18"/>
              </w:rPr>
              <w:t>该战略已经得到德国科研机构和产业界的广泛认同，弗劳恩霍夫协会将在其下属</w:t>
            </w:r>
            <w:r w:rsidRPr="004839EB">
              <w:rPr>
                <w:rFonts w:ascii="微软雅黑" w:eastAsia="微软雅黑" w:hAnsi="微软雅黑" w:cs="Arial"/>
                <w:bCs/>
                <w:color w:val="000000"/>
                <w:sz w:val="18"/>
                <w:szCs w:val="18"/>
              </w:rPr>
              <w:t>6</w:t>
            </w:r>
            <w:r w:rsidRPr="004839EB">
              <w:rPr>
                <w:rFonts w:ascii="微软雅黑" w:eastAsia="微软雅黑" w:hAnsi="微软雅黑" w:cs="Arial" w:hint="eastAsia"/>
                <w:bCs/>
                <w:color w:val="000000"/>
                <w:sz w:val="18"/>
                <w:szCs w:val="18"/>
              </w:rPr>
              <w:t>－</w:t>
            </w:r>
            <w:r w:rsidRPr="004839EB">
              <w:rPr>
                <w:rFonts w:ascii="微软雅黑" w:eastAsia="微软雅黑" w:hAnsi="微软雅黑" w:cs="Arial"/>
                <w:bCs/>
                <w:color w:val="000000"/>
                <w:sz w:val="18"/>
                <w:szCs w:val="18"/>
              </w:rPr>
              <w:t>7</w:t>
            </w:r>
            <w:r w:rsidRPr="004839EB">
              <w:rPr>
                <w:rFonts w:ascii="微软雅黑" w:eastAsia="微软雅黑" w:hAnsi="微软雅黑" w:cs="Arial" w:hint="eastAsia"/>
                <w:bCs/>
                <w:color w:val="000000"/>
                <w:sz w:val="18"/>
                <w:szCs w:val="18"/>
              </w:rPr>
              <w:t>个生产领域的研究所引入工业</w:t>
            </w:r>
            <w:r w:rsidRPr="004839EB">
              <w:rPr>
                <w:rFonts w:ascii="微软雅黑" w:eastAsia="微软雅黑" w:hAnsi="微软雅黑" w:cs="Arial"/>
                <w:bCs/>
                <w:color w:val="000000"/>
                <w:sz w:val="18"/>
                <w:szCs w:val="18"/>
              </w:rPr>
              <w:t>4.0</w:t>
            </w:r>
            <w:r w:rsidRPr="004839EB">
              <w:rPr>
                <w:rFonts w:ascii="微软雅黑" w:eastAsia="微软雅黑" w:hAnsi="微软雅黑" w:cs="Arial" w:hint="eastAsia"/>
                <w:bCs/>
                <w:color w:val="000000"/>
                <w:sz w:val="18"/>
                <w:szCs w:val="18"/>
              </w:rPr>
              <w:t>概念，西门子公司已经开始将这一概念引入其工业软件开发和生产控制系统</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highlight w:val="yellow"/>
              </w:rPr>
              <w:t>常用课题：在工业4.0的挑战下如何设计工作4.0以及参观未来工厂（任选课题）</w:t>
            </w:r>
          </w:p>
          <w:p w:rsidR="005570FF" w:rsidRPr="005570FF" w:rsidRDefault="005570FF" w:rsidP="005570FF">
            <w:pPr>
              <w:ind w:left="180" w:hangingChars="100" w:hanging="180"/>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lastRenderedPageBreak/>
              <w:t xml:space="preserve">       课题1： 工业4.0--未来制造加工业的新机遇</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----------人在未来制造加工业中的角色</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----------对工作性质范畴以及任务的影响</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----------工作的自我组织和新的媒体手段</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----------应用举例</w:t>
            </w:r>
          </w:p>
          <w:p w:rsidR="005570FF" w:rsidRPr="005570FF" w:rsidRDefault="005570FF" w:rsidP="005570FF">
            <w:pPr>
              <w:ind w:firstLineChars="300" w:firstLine="540"/>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课题2： 您通往智能工厂之路-从原理到</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---------找到解决方案---4.0原理</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----------价值流4.0</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-----------工业4.0评估 </w:t>
            </w:r>
          </w:p>
          <w:p w:rsidR="005570FF" w:rsidRPr="005570FF" w:rsidRDefault="005570FF" w:rsidP="005570FF">
            <w:pPr>
              <w:ind w:firstLineChars="300" w:firstLine="540"/>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课题3： 能力，能力的发展和在工业4.0过程中的学习</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---------新的工作促进不段的学习</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---------对能力提升要求的早期认识</w:t>
            </w:r>
          </w:p>
          <w:p w:rsidR="005570FF" w:rsidRPr="005570FF" w:rsidRDefault="005570FF" w:rsidP="005570FF">
            <w:pPr>
              <w:rPr>
                <w:rFonts w:ascii="微软雅黑" w:eastAsia="微软雅黑" w:hAnsi="微软雅黑" w:cs="Arial"/>
                <w:bCs/>
                <w:color w:val="000000"/>
                <w:sz w:val="18"/>
                <w:szCs w:val="18"/>
              </w:rPr>
            </w:pPr>
            <w:r w:rsidRPr="005570FF">
              <w:rPr>
                <w:rFonts w:ascii="微软雅黑" w:eastAsia="微软雅黑" w:hAnsi="微软雅黑" w:cs="Arial" w:hint="eastAsia"/>
                <w:bCs/>
                <w:color w:val="000000"/>
                <w:sz w:val="18"/>
                <w:szCs w:val="18"/>
              </w:rPr>
              <w:t xml:space="preserve">        ---------能力发展的路径</w:t>
            </w:r>
          </w:p>
          <w:p w:rsidR="005570FF" w:rsidRPr="004839EB" w:rsidRDefault="005570FF" w:rsidP="004839EB">
            <w:pPr>
              <w:autoSpaceDE w:val="0"/>
              <w:autoSpaceDN w:val="0"/>
              <w:adjustRightInd w:val="0"/>
              <w:jc w:val="left"/>
              <w:rPr>
                <w:rFonts w:ascii="微软雅黑" w:eastAsia="微软雅黑" w:hAnsi="微软雅黑" w:cs="Arial"/>
                <w:bCs/>
                <w:color w:val="000000"/>
                <w:sz w:val="18"/>
                <w:szCs w:val="18"/>
              </w:rPr>
            </w:pPr>
          </w:p>
          <w:p w:rsidR="00B036DC" w:rsidRPr="004839EB" w:rsidRDefault="004839EB" w:rsidP="00A67423">
            <w:pPr>
              <w:snapToGrid w:val="0"/>
              <w:spacing w:line="360" w:lineRule="auto"/>
              <w:rPr>
                <w:rFonts w:ascii="微软雅黑" w:eastAsia="微软雅黑" w:hAnsi="微软雅黑" w:cs="宋体"/>
                <w:b/>
                <w:color w:val="000000"/>
                <w:kern w:val="0"/>
                <w:sz w:val="18"/>
                <w:szCs w:val="18"/>
              </w:rPr>
            </w:pPr>
            <w:r>
              <w:rPr>
                <w:rFonts w:ascii="微软雅黑" w:eastAsia="微软雅黑" w:hAnsi="微软雅黑" w:cs="宋体"/>
                <w:b/>
                <w:noProof/>
                <w:color w:val="000000"/>
                <w:kern w:val="0"/>
                <w:sz w:val="18"/>
                <w:szCs w:val="18"/>
              </w:rPr>
              <w:drawing>
                <wp:inline distT="0" distB="0" distL="0" distR="0">
                  <wp:extent cx="2631057" cy="1724056"/>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632947" cy="1725295"/>
                          </a:xfrm>
                          <a:prstGeom prst="rect">
                            <a:avLst/>
                          </a:prstGeom>
                          <a:noFill/>
                          <a:ln w="9525">
                            <a:noFill/>
                            <a:miter lim="800000"/>
                            <a:headEnd/>
                            <a:tailEnd/>
                          </a:ln>
                        </pic:spPr>
                      </pic:pic>
                    </a:graphicData>
                  </a:graphic>
                </wp:inline>
              </w:drawing>
            </w:r>
            <w:r w:rsidR="00231D5B">
              <w:rPr>
                <w:rFonts w:ascii="微软雅黑" w:eastAsia="微软雅黑" w:hAnsi="微软雅黑" w:cs="宋体" w:hint="eastAsia"/>
                <w:b/>
                <w:color w:val="000000"/>
                <w:kern w:val="0"/>
                <w:sz w:val="18"/>
                <w:szCs w:val="18"/>
              </w:rPr>
              <w:t xml:space="preserve"> </w:t>
            </w:r>
            <w:r>
              <w:rPr>
                <w:rFonts w:ascii="微软雅黑" w:eastAsia="微软雅黑" w:hAnsi="微软雅黑" w:cs="宋体"/>
                <w:b/>
                <w:noProof/>
                <w:color w:val="000000"/>
                <w:kern w:val="0"/>
                <w:sz w:val="18"/>
                <w:szCs w:val="18"/>
              </w:rPr>
              <w:drawing>
                <wp:inline distT="0" distB="0" distL="0" distR="0">
                  <wp:extent cx="2517116" cy="1725283"/>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517036" cy="1725228"/>
                          </a:xfrm>
                          <a:prstGeom prst="rect">
                            <a:avLst/>
                          </a:prstGeom>
                          <a:noFill/>
                          <a:ln w="9525">
                            <a:noFill/>
                            <a:miter lim="800000"/>
                            <a:headEnd/>
                            <a:tailEnd/>
                          </a:ln>
                        </pic:spPr>
                      </pic:pic>
                    </a:graphicData>
                  </a:graphic>
                </wp:inline>
              </w:drawing>
            </w:r>
          </w:p>
        </w:tc>
      </w:tr>
      <w:tr w:rsidR="00B036DC" w:rsidRPr="00341619" w:rsidTr="00D0421C">
        <w:trPr>
          <w:trHeight w:val="341"/>
        </w:trPr>
        <w:tc>
          <w:tcPr>
            <w:tcW w:w="1134" w:type="dxa"/>
            <w:vMerge/>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p>
        </w:tc>
        <w:tc>
          <w:tcPr>
            <w:tcW w:w="3403"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酒店：当地四至五星级酒店</w:t>
            </w:r>
          </w:p>
        </w:tc>
        <w:tc>
          <w:tcPr>
            <w:tcW w:w="3260"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用餐：早</w:t>
            </w:r>
            <w:r w:rsidR="008934FF">
              <w:rPr>
                <w:rFonts w:ascii="微软雅黑" w:eastAsia="微软雅黑" w:hAnsi="微软雅黑" w:cs="Arial" w:hint="eastAsia"/>
                <w:bCs/>
                <w:color w:val="000000"/>
                <w:sz w:val="18"/>
                <w:szCs w:val="18"/>
              </w:rPr>
              <w:t>午晚</w:t>
            </w:r>
          </w:p>
        </w:tc>
        <w:tc>
          <w:tcPr>
            <w:tcW w:w="2739" w:type="dxa"/>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交通：汽车</w:t>
            </w:r>
          </w:p>
        </w:tc>
      </w:tr>
      <w:tr w:rsidR="000C6A35" w:rsidRPr="00341619" w:rsidTr="00D0421C">
        <w:trPr>
          <w:trHeight w:val="341"/>
        </w:trPr>
        <w:tc>
          <w:tcPr>
            <w:tcW w:w="1134" w:type="dxa"/>
            <w:vMerge w:val="restart"/>
            <w:vAlign w:val="center"/>
          </w:tcPr>
          <w:p w:rsidR="000C6A35" w:rsidRPr="00341619" w:rsidRDefault="000C6A35" w:rsidP="000C6A35">
            <w:pPr>
              <w:snapToGrid w:val="0"/>
              <w:spacing w:line="340" w:lineRule="atLeast"/>
              <w:jc w:val="center"/>
              <w:rPr>
                <w:rFonts w:ascii="微软雅黑" w:eastAsia="微软雅黑" w:hAnsi="微软雅黑" w:cs="Arial"/>
                <w:sz w:val="18"/>
                <w:szCs w:val="18"/>
              </w:rPr>
            </w:pPr>
            <w:r w:rsidRPr="00341619">
              <w:rPr>
                <w:rFonts w:ascii="微软雅黑" w:eastAsia="微软雅黑" w:hAnsi="微软雅黑" w:cs="Arial" w:hint="eastAsia"/>
                <w:sz w:val="18"/>
                <w:szCs w:val="18"/>
              </w:rPr>
              <w:lastRenderedPageBreak/>
              <w:t>第六天</w:t>
            </w:r>
          </w:p>
          <w:p w:rsidR="000C6A35" w:rsidRPr="00341619" w:rsidRDefault="000C6A35" w:rsidP="000C6A35">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周六</w:t>
            </w:r>
          </w:p>
        </w:tc>
        <w:tc>
          <w:tcPr>
            <w:tcW w:w="9402" w:type="dxa"/>
            <w:gridSpan w:val="5"/>
            <w:vAlign w:val="center"/>
          </w:tcPr>
          <w:p w:rsidR="000C6A35" w:rsidRPr="000C6A35" w:rsidRDefault="000C6A35" w:rsidP="00A67423">
            <w:pPr>
              <w:snapToGrid w:val="0"/>
              <w:spacing w:line="360" w:lineRule="exact"/>
              <w:rPr>
                <w:rFonts w:ascii="微软雅黑" w:eastAsia="微软雅黑" w:hAnsi="微软雅黑" w:cs="Arial"/>
                <w:b/>
                <w:sz w:val="18"/>
                <w:szCs w:val="18"/>
              </w:rPr>
            </w:pPr>
            <w:r w:rsidRPr="000C6A35">
              <w:rPr>
                <w:rFonts w:ascii="微软雅黑" w:eastAsia="微软雅黑" w:hAnsi="微软雅黑" w:cs="Arial" w:hint="eastAsia"/>
                <w:b/>
                <w:sz w:val="18"/>
                <w:szCs w:val="18"/>
              </w:rPr>
              <w:t>斯图加特</w:t>
            </w:r>
            <w:r w:rsidRPr="00341619">
              <w:rPr>
                <w:rFonts w:ascii="微软雅黑" w:eastAsia="微软雅黑" w:hAnsi="微软雅黑" w:cs="Arial" w:hint="eastAsia"/>
                <w:b/>
                <w:sz w:val="18"/>
                <w:szCs w:val="18"/>
              </w:rPr>
              <w:sym w:font="Webdings" w:char="F076"/>
            </w:r>
            <w:r>
              <w:rPr>
                <w:rFonts w:ascii="微软雅黑" w:eastAsia="微软雅黑" w:hAnsi="微软雅黑" w:cs="Arial" w:hint="eastAsia"/>
                <w:b/>
                <w:sz w:val="18"/>
                <w:szCs w:val="18"/>
              </w:rPr>
              <w:t>安贝格</w:t>
            </w:r>
          </w:p>
          <w:p w:rsidR="000C6A35" w:rsidRPr="000C6A35" w:rsidRDefault="000C6A35" w:rsidP="00A67423">
            <w:pPr>
              <w:snapToGrid w:val="0"/>
              <w:spacing w:line="360" w:lineRule="exact"/>
              <w:rPr>
                <w:rFonts w:ascii="微软雅黑" w:eastAsia="微软雅黑" w:hAnsi="微软雅黑" w:cs="Arial"/>
                <w:b/>
                <w:sz w:val="18"/>
                <w:szCs w:val="18"/>
              </w:rPr>
            </w:pPr>
            <w:r w:rsidRPr="000C6A35">
              <w:rPr>
                <w:rFonts w:ascii="微软雅黑" w:eastAsia="微软雅黑" w:hAnsi="微软雅黑" w:cs="Arial" w:hint="eastAsia"/>
                <w:b/>
                <w:sz w:val="18"/>
                <w:szCs w:val="18"/>
              </w:rPr>
              <w:t>上午：</w:t>
            </w:r>
            <w:r w:rsidRPr="000C6A35">
              <w:rPr>
                <w:rFonts w:ascii="微软雅黑" w:eastAsia="微软雅黑" w:hAnsi="微软雅黑" w:cs="Arial" w:hint="eastAsia"/>
                <w:bCs/>
                <w:color w:val="000000"/>
                <w:sz w:val="18"/>
                <w:szCs w:val="18"/>
              </w:rPr>
              <w:t>乘车前往安贝格</w:t>
            </w:r>
          </w:p>
          <w:p w:rsidR="00AA1FD6" w:rsidRPr="00AA1FD6" w:rsidRDefault="00EA27AB" w:rsidP="00AA1FD6">
            <w:pPr>
              <w:snapToGrid w:val="0"/>
              <w:spacing w:line="360" w:lineRule="exact"/>
              <w:rPr>
                <w:rFonts w:ascii="微软雅黑" w:eastAsia="微软雅黑" w:hAnsi="微软雅黑" w:cs="Arial"/>
                <w:bCs/>
                <w:color w:val="000000"/>
                <w:sz w:val="18"/>
                <w:szCs w:val="18"/>
              </w:rPr>
            </w:pPr>
            <w:r w:rsidRPr="00EA27AB">
              <w:rPr>
                <w:rFonts w:ascii="微软雅黑" w:eastAsia="微软雅黑" w:hAnsi="微软雅黑" w:cs="Arial"/>
                <w:b/>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21.15pt;margin-top:82.4pt;width:209.2pt;height:172.7pt;z-index:251661312">
                  <v:imagedata r:id="rId17" o:title=""/>
                  <w10:wrap type="square"/>
                </v:shape>
                <o:OLEObject Type="Embed" ProgID="Picture.PicObj.1" ShapeID="_x0000_s1029" DrawAspect="Content" ObjectID="_1589294510" r:id="rId18">
                  <o:FieldCodes>\s</o:FieldCodes>
                </o:OLEObject>
              </w:pict>
            </w:r>
            <w:r w:rsidRPr="00EA27AB">
              <w:rPr>
                <w:rFonts w:ascii="微软雅黑" w:eastAsia="微软雅黑" w:hAnsi="微软雅黑" w:cs="Arial"/>
                <w:b/>
                <w:noProof/>
                <w:sz w:val="18"/>
                <w:szCs w:val="18"/>
              </w:rPr>
              <w:pict>
                <v:shape id="_x0000_s1027" type="#_x0000_t75" style="position:absolute;left:0;text-align:left;margin-left:2.4pt;margin-top:82.4pt;width:206.45pt;height:172.7pt;z-index:251660288">
                  <v:imagedata r:id="rId19" o:title=""/>
                  <w10:wrap type="square"/>
                </v:shape>
                <o:OLEObject Type="Embed" ProgID="Picture.PicObj.1" ShapeID="_x0000_s1027" DrawAspect="Content" ObjectID="_1589294511" r:id="rId20">
                  <o:FieldCodes>\s</o:FieldCodes>
                </o:OLEObject>
              </w:pict>
            </w:r>
            <w:r w:rsidR="000C6A35" w:rsidRPr="000C6A35">
              <w:rPr>
                <w:rFonts w:ascii="微软雅黑" w:eastAsia="微软雅黑" w:hAnsi="微软雅黑" w:cs="Arial" w:hint="eastAsia"/>
                <w:b/>
                <w:bCs/>
                <w:color w:val="000000"/>
                <w:sz w:val="18"/>
                <w:szCs w:val="18"/>
              </w:rPr>
              <w:t>下午：</w:t>
            </w:r>
            <w:r w:rsidR="000C6A35">
              <w:rPr>
                <w:rFonts w:ascii="微软雅黑" w:eastAsia="微软雅黑" w:hAnsi="微软雅黑" w:cs="Arial" w:hint="eastAsia"/>
                <w:b/>
                <w:bCs/>
                <w:color w:val="000000"/>
                <w:sz w:val="18"/>
                <w:szCs w:val="18"/>
              </w:rPr>
              <w:t>参观西门子</w:t>
            </w:r>
            <w:r w:rsidR="000C6A35" w:rsidRPr="000C6A35">
              <w:rPr>
                <w:rFonts w:ascii="微软雅黑" w:eastAsia="微软雅黑" w:hAnsi="微软雅黑" w:cs="Arial"/>
                <w:bCs/>
                <w:color w:val="000000"/>
                <w:sz w:val="18"/>
                <w:szCs w:val="18"/>
              </w:rPr>
              <w:t>的未来工厂，也是最具工业4.0代表性的地方，安贝格电子制造工厂（德文缩写：EWA），全球第一家纯数字化工厂。EWA建于1989年，主要生产Simatic（西门子自动化系列产品品牌统称）可编程逻辑控制器（PLC，类似电脑里的CPU），用于实现机器设备的自动化，涉及领域覆盖从汽车制造到制药等多行业。</w:t>
            </w:r>
          </w:p>
        </w:tc>
      </w:tr>
      <w:tr w:rsidR="000C6A35" w:rsidRPr="00341619" w:rsidTr="00D0421C">
        <w:trPr>
          <w:trHeight w:val="341"/>
        </w:trPr>
        <w:tc>
          <w:tcPr>
            <w:tcW w:w="1134" w:type="dxa"/>
            <w:vMerge/>
            <w:vAlign w:val="center"/>
          </w:tcPr>
          <w:p w:rsidR="000C6A35" w:rsidRPr="00341619" w:rsidRDefault="000C6A35" w:rsidP="00A67423">
            <w:pPr>
              <w:snapToGrid w:val="0"/>
              <w:spacing w:line="340" w:lineRule="atLeast"/>
              <w:jc w:val="center"/>
              <w:rPr>
                <w:rFonts w:ascii="微软雅黑" w:eastAsia="微软雅黑" w:hAnsi="微软雅黑" w:cs="Arial"/>
                <w:sz w:val="18"/>
                <w:szCs w:val="18"/>
              </w:rPr>
            </w:pPr>
          </w:p>
        </w:tc>
        <w:tc>
          <w:tcPr>
            <w:tcW w:w="3403" w:type="dxa"/>
            <w:gridSpan w:val="2"/>
            <w:vAlign w:val="center"/>
          </w:tcPr>
          <w:p w:rsidR="000C6A35" w:rsidRPr="00341619" w:rsidRDefault="000C6A35" w:rsidP="000C6A35">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酒店：当地四至五星级酒店</w:t>
            </w:r>
          </w:p>
        </w:tc>
        <w:tc>
          <w:tcPr>
            <w:tcW w:w="3260" w:type="dxa"/>
            <w:gridSpan w:val="2"/>
            <w:vAlign w:val="center"/>
          </w:tcPr>
          <w:p w:rsidR="000C6A35" w:rsidRPr="00341619" w:rsidRDefault="000C6A35" w:rsidP="000C6A35">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用餐：早</w:t>
            </w:r>
            <w:r>
              <w:rPr>
                <w:rFonts w:ascii="微软雅黑" w:eastAsia="微软雅黑" w:hAnsi="微软雅黑" w:cs="Arial" w:hint="eastAsia"/>
                <w:bCs/>
                <w:color w:val="000000"/>
                <w:sz w:val="18"/>
                <w:szCs w:val="18"/>
              </w:rPr>
              <w:t>午晚</w:t>
            </w:r>
          </w:p>
        </w:tc>
        <w:tc>
          <w:tcPr>
            <w:tcW w:w="2739" w:type="dxa"/>
            <w:vAlign w:val="center"/>
          </w:tcPr>
          <w:p w:rsidR="000C6A35" w:rsidRPr="00341619" w:rsidRDefault="000C6A35" w:rsidP="000C6A35">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交通：汽车</w:t>
            </w:r>
          </w:p>
        </w:tc>
      </w:tr>
      <w:tr w:rsidR="00B036DC" w:rsidRPr="00341619" w:rsidTr="00D0421C">
        <w:trPr>
          <w:trHeight w:val="341"/>
        </w:trPr>
        <w:tc>
          <w:tcPr>
            <w:tcW w:w="1134" w:type="dxa"/>
            <w:vMerge w:val="restart"/>
            <w:vAlign w:val="center"/>
          </w:tcPr>
          <w:p w:rsidR="000C6A35" w:rsidRPr="00341619" w:rsidRDefault="000C6A35" w:rsidP="000C6A35">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第七</w:t>
            </w:r>
            <w:r w:rsidRPr="00341619">
              <w:rPr>
                <w:rFonts w:ascii="微软雅黑" w:eastAsia="微软雅黑" w:hAnsi="微软雅黑" w:cs="Arial" w:hint="eastAsia"/>
                <w:sz w:val="18"/>
                <w:szCs w:val="18"/>
              </w:rPr>
              <w:t>天</w:t>
            </w:r>
          </w:p>
          <w:p w:rsidR="00B036DC" w:rsidRPr="00341619" w:rsidRDefault="000C6A35" w:rsidP="000C6A35">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周日</w:t>
            </w:r>
          </w:p>
        </w:tc>
        <w:tc>
          <w:tcPr>
            <w:tcW w:w="9402" w:type="dxa"/>
            <w:gridSpan w:val="5"/>
            <w:vAlign w:val="center"/>
          </w:tcPr>
          <w:p w:rsidR="004839EB" w:rsidRDefault="000C6A35" w:rsidP="004839EB">
            <w:pPr>
              <w:snapToGrid w:val="0"/>
              <w:spacing w:line="360" w:lineRule="auto"/>
              <w:rPr>
                <w:rFonts w:ascii="微软雅黑" w:eastAsia="微软雅黑" w:hAnsi="微软雅黑" w:cs="Arial"/>
                <w:b/>
                <w:sz w:val="18"/>
                <w:szCs w:val="18"/>
              </w:rPr>
            </w:pPr>
            <w:r>
              <w:rPr>
                <w:rFonts w:ascii="微软雅黑" w:eastAsia="微软雅黑" w:hAnsi="微软雅黑" w:cs="Arial" w:hint="eastAsia"/>
                <w:b/>
                <w:sz w:val="18"/>
                <w:szCs w:val="18"/>
              </w:rPr>
              <w:t>安贝格</w:t>
            </w:r>
            <w:r w:rsidR="004839EB" w:rsidRPr="00341619">
              <w:rPr>
                <w:rFonts w:ascii="微软雅黑" w:eastAsia="微软雅黑" w:hAnsi="微软雅黑" w:cs="Arial" w:hint="eastAsia"/>
                <w:b/>
                <w:sz w:val="18"/>
                <w:szCs w:val="18"/>
              </w:rPr>
              <w:sym w:font="Webdings" w:char="F076"/>
            </w:r>
            <w:r w:rsidR="004839EB">
              <w:rPr>
                <w:rFonts w:ascii="微软雅黑" w:eastAsia="微软雅黑" w:hAnsi="微软雅黑" w:cs="Arial" w:hint="eastAsia"/>
                <w:b/>
                <w:sz w:val="18"/>
                <w:szCs w:val="18"/>
              </w:rPr>
              <w:t>法兰克福</w:t>
            </w:r>
          </w:p>
          <w:p w:rsidR="004839EB" w:rsidRPr="004839EB" w:rsidRDefault="004839EB" w:rsidP="004839EB">
            <w:pPr>
              <w:spacing w:line="360" w:lineRule="exact"/>
              <w:ind w:left="540" w:hangingChars="300" w:hanging="540"/>
              <w:rPr>
                <w:rFonts w:ascii="微软雅黑" w:eastAsia="微软雅黑" w:hAnsi="微软雅黑" w:cs="Arial"/>
                <w:bCs/>
                <w:color w:val="000000"/>
                <w:sz w:val="18"/>
                <w:szCs w:val="18"/>
              </w:rPr>
            </w:pPr>
            <w:r>
              <w:rPr>
                <w:rFonts w:ascii="微软雅黑" w:eastAsia="微软雅黑" w:hAnsi="微软雅黑" w:cs="Arial" w:hint="eastAsia"/>
                <w:b/>
                <w:sz w:val="18"/>
                <w:szCs w:val="18"/>
              </w:rPr>
              <w:t>上午：</w:t>
            </w:r>
            <w:r w:rsidRPr="00341619">
              <w:rPr>
                <w:rFonts w:ascii="微软雅黑" w:eastAsia="微软雅黑" w:hAnsi="微软雅黑" w:cs="宋体"/>
                <w:color w:val="000000"/>
                <w:kern w:val="0"/>
                <w:sz w:val="18"/>
                <w:szCs w:val="18"/>
              </w:rPr>
              <w:t xml:space="preserve"> </w:t>
            </w:r>
            <w:r w:rsidRPr="004839EB">
              <w:rPr>
                <w:rFonts w:ascii="微软雅黑" w:eastAsia="微软雅黑" w:hAnsi="微软雅黑" w:cs="Arial" w:hint="eastAsia"/>
                <w:b/>
                <w:bCs/>
                <w:color w:val="000000"/>
                <w:sz w:val="18"/>
                <w:szCs w:val="18"/>
              </w:rPr>
              <w:t>菲仕乐</w:t>
            </w:r>
            <w:r w:rsidRPr="004839EB">
              <w:rPr>
                <w:rFonts w:ascii="微软雅黑" w:eastAsia="微软雅黑" w:hAnsi="微软雅黑" w:cs="Arial"/>
                <w:b/>
                <w:bCs/>
                <w:color w:val="000000"/>
                <w:sz w:val="18"/>
                <w:szCs w:val="18"/>
              </w:rPr>
              <w:t>Fissler</w:t>
            </w:r>
            <w:r w:rsidRPr="004839EB">
              <w:rPr>
                <w:rFonts w:ascii="微软雅黑" w:eastAsia="微软雅黑" w:hAnsi="微软雅黑" w:cs="Arial" w:hint="eastAsia"/>
                <w:b/>
                <w:bCs/>
                <w:color w:val="000000"/>
                <w:sz w:val="18"/>
                <w:szCs w:val="18"/>
              </w:rPr>
              <w:t>参观</w:t>
            </w:r>
            <w:r w:rsidRPr="004839EB">
              <w:rPr>
                <w:rFonts w:ascii="微软雅黑" w:eastAsia="微软雅黑" w:hAnsi="微软雅黑" w:cs="Arial" w:hint="eastAsia"/>
                <w:bCs/>
                <w:color w:val="000000"/>
                <w:sz w:val="18"/>
                <w:szCs w:val="18"/>
              </w:rPr>
              <w:t>：是世界著名锅具及厨具制造厂商之一。德国菲仕乐所有产品均通过欧洲认证标准。产品卓越的品质和简洁雅致的设计，让菲仕乐在全球拥有众多的爱用者及收藏者。在德国，有一个名叫菲仕乐</w:t>
            </w:r>
            <w:r w:rsidRPr="004839EB">
              <w:rPr>
                <w:rFonts w:ascii="微软雅黑" w:eastAsia="微软雅黑" w:hAnsi="微软雅黑" w:cs="Arial"/>
                <w:bCs/>
                <w:color w:val="000000"/>
                <w:sz w:val="18"/>
                <w:szCs w:val="18"/>
              </w:rPr>
              <w:t>(Fissler)</w:t>
            </w:r>
            <w:r w:rsidRPr="004839EB">
              <w:rPr>
                <w:rFonts w:ascii="微软雅黑" w:eastAsia="微软雅黑" w:hAnsi="微软雅黑" w:cs="Arial" w:hint="eastAsia"/>
                <w:bCs/>
                <w:color w:val="000000"/>
                <w:sz w:val="18"/>
                <w:szCs w:val="18"/>
              </w:rPr>
              <w:t>的厨具品牌，</w:t>
            </w:r>
            <w:r w:rsidRPr="004839EB">
              <w:rPr>
                <w:rFonts w:ascii="微软雅黑" w:eastAsia="微软雅黑" w:hAnsi="微软雅黑" w:cs="Arial"/>
                <w:bCs/>
                <w:color w:val="000000"/>
                <w:sz w:val="18"/>
                <w:szCs w:val="18"/>
              </w:rPr>
              <w:t xml:space="preserve"> 1845</w:t>
            </w:r>
            <w:r w:rsidRPr="004839EB">
              <w:rPr>
                <w:rFonts w:ascii="微软雅黑" w:eastAsia="微软雅黑" w:hAnsi="微软雅黑" w:cs="Arial" w:hint="eastAsia"/>
                <w:bCs/>
                <w:color w:val="000000"/>
                <w:sz w:val="18"/>
                <w:szCs w:val="18"/>
              </w:rPr>
              <w:t>年</w:t>
            </w:r>
            <w:r w:rsidRPr="004839EB">
              <w:rPr>
                <w:rFonts w:ascii="微软雅黑" w:eastAsia="微软雅黑" w:hAnsi="微软雅黑" w:cs="Arial"/>
                <w:bCs/>
                <w:color w:val="000000"/>
                <w:sz w:val="18"/>
                <w:szCs w:val="18"/>
              </w:rPr>
              <w:t xml:space="preserve"> </w:t>
            </w:r>
            <w:r w:rsidRPr="004839EB">
              <w:rPr>
                <w:rFonts w:ascii="微软雅黑" w:eastAsia="微软雅黑" w:hAnsi="微软雅黑" w:cs="Arial" w:hint="eastAsia"/>
                <w:bCs/>
                <w:color w:val="000000"/>
                <w:sz w:val="18"/>
                <w:szCs w:val="18"/>
              </w:rPr>
              <w:t>公司及品牌创立。</w:t>
            </w:r>
            <w:r w:rsidRPr="004839EB">
              <w:rPr>
                <w:rFonts w:ascii="微软雅黑" w:eastAsia="微软雅黑" w:hAnsi="微软雅黑" w:cs="Arial"/>
                <w:bCs/>
                <w:color w:val="000000"/>
                <w:sz w:val="18"/>
                <w:szCs w:val="18"/>
              </w:rPr>
              <w:t>1900</w:t>
            </w:r>
            <w:r w:rsidRPr="004839EB">
              <w:rPr>
                <w:rFonts w:ascii="微软雅黑" w:eastAsia="微软雅黑" w:hAnsi="微软雅黑" w:cs="Arial" w:hint="eastAsia"/>
                <w:bCs/>
                <w:color w:val="000000"/>
                <w:sz w:val="18"/>
                <w:szCs w:val="18"/>
              </w:rPr>
              <w:t>年</w:t>
            </w:r>
            <w:r w:rsidRPr="004839EB">
              <w:rPr>
                <w:rFonts w:ascii="微软雅黑" w:eastAsia="微软雅黑" w:hAnsi="微软雅黑" w:cs="Arial"/>
                <w:bCs/>
                <w:color w:val="000000"/>
                <w:sz w:val="18"/>
                <w:szCs w:val="18"/>
              </w:rPr>
              <w:t xml:space="preserve"> </w:t>
            </w:r>
            <w:r w:rsidRPr="004839EB">
              <w:rPr>
                <w:rFonts w:ascii="微软雅黑" w:eastAsia="微软雅黑" w:hAnsi="微软雅黑" w:cs="Arial" w:hint="eastAsia"/>
                <w:bCs/>
                <w:color w:val="000000"/>
                <w:sz w:val="18"/>
                <w:szCs w:val="18"/>
              </w:rPr>
              <w:t>将当时新发现的金属铝应用于厨房锅具的制造。</w:t>
            </w:r>
            <w:r w:rsidRPr="004839EB">
              <w:rPr>
                <w:rFonts w:ascii="微软雅黑" w:eastAsia="微软雅黑" w:hAnsi="微软雅黑" w:cs="Arial"/>
                <w:bCs/>
                <w:color w:val="000000"/>
                <w:sz w:val="18"/>
                <w:szCs w:val="18"/>
              </w:rPr>
              <w:t>1908</w:t>
            </w:r>
            <w:r w:rsidRPr="004839EB">
              <w:rPr>
                <w:rFonts w:ascii="微软雅黑" w:eastAsia="微软雅黑" w:hAnsi="微软雅黑" w:cs="Arial" w:hint="eastAsia"/>
                <w:bCs/>
                <w:color w:val="000000"/>
                <w:sz w:val="18"/>
                <w:szCs w:val="18"/>
              </w:rPr>
              <w:t>年</w:t>
            </w:r>
            <w:r w:rsidRPr="004839EB">
              <w:rPr>
                <w:rFonts w:ascii="微软雅黑" w:eastAsia="微软雅黑" w:hAnsi="微软雅黑" w:cs="Arial"/>
                <w:bCs/>
                <w:color w:val="000000"/>
                <w:sz w:val="18"/>
                <w:szCs w:val="18"/>
              </w:rPr>
              <w:t xml:space="preserve"> </w:t>
            </w:r>
            <w:r w:rsidRPr="004839EB">
              <w:rPr>
                <w:rFonts w:ascii="微软雅黑" w:eastAsia="微软雅黑" w:hAnsi="微软雅黑" w:cs="Arial" w:hint="eastAsia"/>
                <w:bCs/>
                <w:color w:val="000000"/>
                <w:sz w:val="18"/>
                <w:szCs w:val="18"/>
              </w:rPr>
              <w:t>将硬橡胶和金属锅具结合，用来做锅把手、盖把手等，隔绝热传递德国菲仕乐是世界上现存的，最古老的锅具品牌之一。菲仕乐的历史，就是世界厨具发展的</w:t>
            </w:r>
            <w:hyperlink r:id="rId21" w:history="1">
              <w:r w:rsidRPr="004839EB">
                <w:rPr>
                  <w:rFonts w:ascii="微软雅黑" w:eastAsia="微软雅黑" w:hAnsi="微软雅黑" w:cs="Arial" w:hint="eastAsia"/>
                  <w:bCs/>
                  <w:color w:val="000000"/>
                  <w:sz w:val="18"/>
                  <w:szCs w:val="18"/>
                </w:rPr>
                <w:t>编年史</w:t>
              </w:r>
            </w:hyperlink>
            <w:r w:rsidRPr="004839EB">
              <w:rPr>
                <w:rFonts w:ascii="微软雅黑" w:eastAsia="微软雅黑" w:hAnsi="微软雅黑" w:cs="Arial" w:hint="eastAsia"/>
                <w:bCs/>
                <w:color w:val="000000"/>
                <w:sz w:val="18"/>
                <w:szCs w:val="18"/>
              </w:rPr>
              <w:t>，几乎关于厨具点点滴滴的历史进步，都离不开菲仕乐的发明与技术革新。</w:t>
            </w:r>
          </w:p>
          <w:p w:rsidR="008934FF" w:rsidRDefault="004839EB" w:rsidP="005A4083">
            <w:pPr>
              <w:snapToGrid w:val="0"/>
              <w:spacing w:line="360" w:lineRule="exact"/>
              <w:ind w:left="540" w:hangingChars="300" w:hanging="540"/>
              <w:rPr>
                <w:rFonts w:ascii="微软雅黑" w:eastAsia="微软雅黑" w:hAnsi="微软雅黑" w:cs="Arial"/>
                <w:bCs/>
                <w:color w:val="000000"/>
                <w:sz w:val="18"/>
                <w:szCs w:val="18"/>
              </w:rPr>
            </w:pPr>
            <w:r w:rsidRPr="004839EB">
              <w:rPr>
                <w:rFonts w:ascii="微软雅黑" w:eastAsia="微软雅黑" w:hAnsi="微软雅黑" w:cs="Arial" w:hint="eastAsia"/>
                <w:b/>
                <w:sz w:val="18"/>
                <w:szCs w:val="18"/>
              </w:rPr>
              <w:t>下午：</w:t>
            </w:r>
            <w:r w:rsidR="008934FF" w:rsidRPr="005A4083">
              <w:rPr>
                <w:rFonts w:ascii="微软雅黑" w:eastAsia="微软雅黑" w:hAnsi="微软雅黑" w:cs="Arial" w:hint="eastAsia"/>
                <w:bCs/>
                <w:color w:val="000000"/>
                <w:sz w:val="18"/>
                <w:szCs w:val="18"/>
              </w:rPr>
              <w:t>参访</w:t>
            </w:r>
            <w:r w:rsidR="008934FF" w:rsidRPr="005A4083">
              <w:rPr>
                <w:rFonts w:ascii="微软雅黑" w:eastAsia="微软雅黑" w:hAnsi="微软雅黑" w:cs="Arial" w:hint="eastAsia"/>
                <w:b/>
                <w:bCs/>
                <w:color w:val="000000"/>
                <w:sz w:val="18"/>
                <w:szCs w:val="18"/>
              </w:rPr>
              <w:t>德国家族企业-通快集团（TRUMPF）</w:t>
            </w:r>
            <w:r w:rsidR="005A4083" w:rsidRPr="005A4083">
              <w:rPr>
                <w:rFonts w:ascii="微软雅黑" w:eastAsia="微软雅黑" w:hAnsi="微软雅黑" w:cs="Arial" w:hint="eastAsia"/>
                <w:bCs/>
                <w:color w:val="000000"/>
                <w:sz w:val="18"/>
                <w:szCs w:val="18"/>
              </w:rPr>
              <w:t>它</w:t>
            </w:r>
            <w:r w:rsidR="008934FF" w:rsidRPr="008934FF">
              <w:rPr>
                <w:rFonts w:ascii="微软雅黑" w:eastAsia="微软雅黑" w:hAnsi="微软雅黑" w:cs="Arial" w:hint="eastAsia"/>
                <w:bCs/>
                <w:color w:val="000000"/>
                <w:sz w:val="18"/>
                <w:szCs w:val="18"/>
              </w:rPr>
              <w:t>营业额中约有70%的收入来自于与激光技术相关的产品，其中，通快集团每年还投入2.5亿欧元到研发端，以保持技术的领先性</w:t>
            </w:r>
            <w:r w:rsidR="008934FF">
              <w:rPr>
                <w:rFonts w:ascii="微软雅黑" w:eastAsia="微软雅黑" w:hAnsi="微软雅黑" w:cs="Arial" w:hint="eastAsia"/>
                <w:bCs/>
                <w:color w:val="000000"/>
                <w:sz w:val="18"/>
                <w:szCs w:val="18"/>
              </w:rPr>
              <w:t>。</w:t>
            </w:r>
            <w:r w:rsidR="008934FF" w:rsidRPr="008934FF">
              <w:rPr>
                <w:rFonts w:ascii="微软雅黑" w:eastAsia="微软雅黑" w:hAnsi="微软雅黑" w:cs="Arial" w:hint="eastAsia"/>
                <w:bCs/>
                <w:color w:val="000000"/>
                <w:sz w:val="18"/>
                <w:szCs w:val="18"/>
              </w:rPr>
              <w:t>通快集团的高端激光切割机床加工效率超过普通机床的三倍以上，可以实现高速、高精密的激光加工和冲裁、折弯、打标等。激光源可以实现多台设备共享，并实现三维的激光切割和焊接。</w:t>
            </w:r>
          </w:p>
          <w:p w:rsidR="008934FF" w:rsidRPr="005A4083" w:rsidRDefault="008934FF" w:rsidP="005A4083">
            <w:pPr>
              <w:snapToGrid w:val="0"/>
              <w:spacing w:line="360" w:lineRule="exact"/>
              <w:rPr>
                <w:rFonts w:ascii="微软雅黑" w:eastAsia="微软雅黑" w:hAnsi="微软雅黑" w:cs="Arial"/>
                <w:bCs/>
                <w:color w:val="000000"/>
                <w:sz w:val="18"/>
                <w:szCs w:val="18"/>
              </w:rPr>
            </w:pPr>
            <w:r>
              <w:rPr>
                <w:rFonts w:ascii="微软雅黑" w:eastAsia="微软雅黑" w:hAnsi="微软雅黑" w:cs="Arial" w:hint="eastAsia"/>
                <w:bCs/>
                <w:color w:val="000000"/>
                <w:sz w:val="18"/>
                <w:szCs w:val="18"/>
              </w:rPr>
              <w:t>之前往法兰克福。</w:t>
            </w:r>
            <w:r w:rsidRPr="005A4083">
              <w:rPr>
                <w:rFonts w:ascii="微软雅黑" w:eastAsia="微软雅黑" w:hAnsi="微软雅黑" w:cs="Arial" w:hint="eastAsia"/>
                <w:bCs/>
                <w:color w:val="000000"/>
                <w:sz w:val="18"/>
                <w:szCs w:val="18"/>
              </w:rPr>
              <w:t xml:space="preserve"> </w:t>
            </w:r>
          </w:p>
          <w:p w:rsidR="00B036DC" w:rsidRPr="004839EB" w:rsidRDefault="008934FF" w:rsidP="004839EB">
            <w:pPr>
              <w:snapToGrid w:val="0"/>
              <w:spacing w:line="360" w:lineRule="auto"/>
              <w:rPr>
                <w:rFonts w:ascii="微软雅黑" w:eastAsia="微软雅黑" w:hAnsi="微软雅黑" w:cs="宋体"/>
                <w:color w:val="000000"/>
                <w:kern w:val="0"/>
                <w:sz w:val="18"/>
                <w:szCs w:val="18"/>
              </w:rPr>
            </w:pPr>
            <w:r>
              <w:rPr>
                <w:rFonts w:ascii="微软雅黑" w:eastAsia="微软雅黑" w:hAnsi="微软雅黑" w:cs="Arial" w:hint="eastAsia"/>
                <w:b/>
                <w:noProof/>
                <w:sz w:val="18"/>
                <w:szCs w:val="18"/>
              </w:rPr>
              <w:drawing>
                <wp:inline distT="0" distB="0" distL="0" distR="0">
                  <wp:extent cx="2534369" cy="1621562"/>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534369" cy="1621562"/>
                          </a:xfrm>
                          <a:prstGeom prst="rect">
                            <a:avLst/>
                          </a:prstGeom>
                          <a:noFill/>
                          <a:ln w="9525">
                            <a:noFill/>
                            <a:miter lim="800000"/>
                            <a:headEnd/>
                            <a:tailEnd/>
                          </a:ln>
                        </pic:spPr>
                      </pic:pic>
                    </a:graphicData>
                  </a:graphic>
                </wp:inline>
              </w:drawing>
            </w:r>
            <w:r w:rsidR="005A4083">
              <w:rPr>
                <w:rFonts w:ascii="微软雅黑" w:eastAsia="微软雅黑" w:hAnsi="微软雅黑" w:cs="宋体" w:hint="eastAsia"/>
                <w:color w:val="000000"/>
                <w:kern w:val="0"/>
                <w:sz w:val="18"/>
                <w:szCs w:val="18"/>
              </w:rPr>
              <w:t xml:space="preserve"> </w:t>
            </w:r>
            <w:r w:rsidR="005A4083">
              <w:rPr>
                <w:rFonts w:ascii="微软雅黑" w:eastAsia="微软雅黑" w:hAnsi="微软雅黑" w:cs="Arial" w:hint="eastAsia"/>
                <w:b/>
                <w:noProof/>
                <w:sz w:val="18"/>
                <w:szCs w:val="18"/>
              </w:rPr>
              <w:drawing>
                <wp:inline distT="0" distB="0" distL="0" distR="0">
                  <wp:extent cx="2592214" cy="1617847"/>
                  <wp:effectExtent l="19050" t="0" r="0"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2598016" cy="1621468"/>
                          </a:xfrm>
                          <a:prstGeom prst="rect">
                            <a:avLst/>
                          </a:prstGeom>
                          <a:noFill/>
                          <a:ln w="9525">
                            <a:noFill/>
                            <a:miter lim="800000"/>
                            <a:headEnd/>
                            <a:tailEnd/>
                          </a:ln>
                        </pic:spPr>
                      </pic:pic>
                    </a:graphicData>
                  </a:graphic>
                </wp:inline>
              </w:drawing>
            </w:r>
          </w:p>
        </w:tc>
      </w:tr>
      <w:tr w:rsidR="00B036DC" w:rsidRPr="00341619" w:rsidTr="00D0421C">
        <w:trPr>
          <w:trHeight w:val="341"/>
        </w:trPr>
        <w:tc>
          <w:tcPr>
            <w:tcW w:w="1134" w:type="dxa"/>
            <w:vMerge/>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p>
        </w:tc>
        <w:tc>
          <w:tcPr>
            <w:tcW w:w="3403"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酒店：当地四至五星级酒店</w:t>
            </w:r>
          </w:p>
        </w:tc>
        <w:tc>
          <w:tcPr>
            <w:tcW w:w="3260" w:type="dxa"/>
            <w:gridSpan w:val="2"/>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用餐：早</w:t>
            </w:r>
            <w:r w:rsidR="008934FF">
              <w:rPr>
                <w:rFonts w:ascii="微软雅黑" w:eastAsia="微软雅黑" w:hAnsi="微软雅黑" w:cs="Arial" w:hint="eastAsia"/>
                <w:bCs/>
                <w:color w:val="000000"/>
                <w:sz w:val="18"/>
                <w:szCs w:val="18"/>
              </w:rPr>
              <w:t>午</w:t>
            </w:r>
            <w:r w:rsidRPr="00341619">
              <w:rPr>
                <w:rFonts w:ascii="微软雅黑" w:eastAsia="微软雅黑" w:hAnsi="微软雅黑" w:cs="Arial" w:hint="eastAsia"/>
                <w:bCs/>
                <w:color w:val="000000"/>
                <w:sz w:val="18"/>
                <w:szCs w:val="18"/>
              </w:rPr>
              <w:t>晚</w:t>
            </w:r>
          </w:p>
        </w:tc>
        <w:tc>
          <w:tcPr>
            <w:tcW w:w="2739" w:type="dxa"/>
            <w:vAlign w:val="center"/>
          </w:tcPr>
          <w:p w:rsidR="00B036DC" w:rsidRPr="00341619" w:rsidRDefault="00B036DC" w:rsidP="00A67423">
            <w:pPr>
              <w:snapToGrid w:val="0"/>
              <w:spacing w:line="360" w:lineRule="exact"/>
              <w:rPr>
                <w:rFonts w:ascii="微软雅黑" w:eastAsia="微软雅黑" w:hAnsi="微软雅黑" w:cs="Arial"/>
                <w:bCs/>
                <w:color w:val="000000"/>
                <w:sz w:val="18"/>
                <w:szCs w:val="18"/>
              </w:rPr>
            </w:pPr>
            <w:r w:rsidRPr="00341619">
              <w:rPr>
                <w:rFonts w:ascii="微软雅黑" w:eastAsia="微软雅黑" w:hAnsi="微软雅黑" w:cs="Arial" w:hint="eastAsia"/>
                <w:bCs/>
                <w:color w:val="000000"/>
                <w:sz w:val="18"/>
                <w:szCs w:val="18"/>
              </w:rPr>
              <w:t>交通：汽车</w:t>
            </w:r>
          </w:p>
        </w:tc>
      </w:tr>
      <w:tr w:rsidR="00B036DC" w:rsidRPr="00341619" w:rsidTr="00D0421C">
        <w:trPr>
          <w:trHeight w:val="341"/>
        </w:trPr>
        <w:tc>
          <w:tcPr>
            <w:tcW w:w="1134" w:type="dxa"/>
            <w:vMerge w:val="restart"/>
            <w:vAlign w:val="center"/>
          </w:tcPr>
          <w:p w:rsidR="005570FF" w:rsidRPr="00341619" w:rsidRDefault="005570FF" w:rsidP="005570FF">
            <w:pPr>
              <w:snapToGrid w:val="0"/>
              <w:spacing w:line="340" w:lineRule="atLeast"/>
              <w:jc w:val="center"/>
              <w:rPr>
                <w:rFonts w:ascii="微软雅黑" w:eastAsia="微软雅黑" w:hAnsi="微软雅黑" w:cs="Arial"/>
                <w:sz w:val="18"/>
                <w:szCs w:val="18"/>
              </w:rPr>
            </w:pPr>
            <w:r w:rsidRPr="00341619">
              <w:rPr>
                <w:rFonts w:ascii="微软雅黑" w:eastAsia="微软雅黑" w:hAnsi="微软雅黑" w:cs="Arial" w:hint="eastAsia"/>
                <w:sz w:val="18"/>
                <w:szCs w:val="18"/>
              </w:rPr>
              <w:t>第</w:t>
            </w:r>
            <w:r>
              <w:rPr>
                <w:rFonts w:ascii="微软雅黑" w:eastAsia="微软雅黑" w:hAnsi="微软雅黑" w:cs="Arial" w:hint="eastAsia"/>
                <w:sz w:val="18"/>
                <w:szCs w:val="18"/>
              </w:rPr>
              <w:t>八</w:t>
            </w:r>
            <w:r w:rsidRPr="00341619">
              <w:rPr>
                <w:rFonts w:ascii="微软雅黑" w:eastAsia="微软雅黑" w:hAnsi="微软雅黑" w:cs="Arial" w:hint="eastAsia"/>
                <w:sz w:val="18"/>
                <w:szCs w:val="18"/>
              </w:rPr>
              <w:t>天</w:t>
            </w:r>
          </w:p>
          <w:p w:rsidR="00B036DC" w:rsidRPr="00341619" w:rsidRDefault="005570FF" w:rsidP="005570FF">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周日</w:t>
            </w:r>
          </w:p>
        </w:tc>
        <w:tc>
          <w:tcPr>
            <w:tcW w:w="9402" w:type="dxa"/>
            <w:gridSpan w:val="5"/>
            <w:vAlign w:val="center"/>
          </w:tcPr>
          <w:p w:rsidR="00B036DC" w:rsidRDefault="004D0436" w:rsidP="00A67423">
            <w:pPr>
              <w:snapToGrid w:val="0"/>
              <w:spacing w:line="360" w:lineRule="auto"/>
              <w:rPr>
                <w:rFonts w:ascii="微软雅黑" w:eastAsia="微软雅黑" w:hAnsi="微软雅黑" w:cs="Arial"/>
                <w:b/>
                <w:bCs/>
                <w:color w:val="000000"/>
                <w:sz w:val="18"/>
                <w:szCs w:val="18"/>
              </w:rPr>
            </w:pPr>
            <w:r>
              <w:rPr>
                <w:rFonts w:ascii="微软雅黑" w:eastAsia="微软雅黑" w:hAnsi="微软雅黑" w:cs="Arial" w:hint="eastAsia"/>
                <w:b/>
                <w:bCs/>
                <w:color w:val="000000"/>
                <w:sz w:val="18"/>
                <w:szCs w:val="18"/>
              </w:rPr>
              <w:t>法兰克福</w:t>
            </w:r>
            <w:r w:rsidR="008934FF" w:rsidRPr="00341619">
              <w:rPr>
                <w:rFonts w:ascii="微软雅黑" w:eastAsia="微软雅黑" w:hAnsi="微软雅黑" w:cs="Arial" w:hint="eastAsia"/>
                <w:b/>
                <w:bCs/>
                <w:color w:val="000000"/>
                <w:sz w:val="18"/>
                <w:szCs w:val="18"/>
              </w:rPr>
              <w:sym w:font="Wingdings" w:char="0051"/>
            </w:r>
            <w:r w:rsidR="00EB0DE8">
              <w:rPr>
                <w:rFonts w:ascii="微软雅黑" w:eastAsia="微软雅黑" w:hAnsi="微软雅黑" w:cs="Arial" w:hint="eastAsia"/>
                <w:b/>
                <w:bCs/>
                <w:color w:val="000000"/>
                <w:sz w:val="18"/>
                <w:szCs w:val="18"/>
              </w:rPr>
              <w:t>长春</w:t>
            </w:r>
          </w:p>
          <w:p w:rsidR="00B036DC" w:rsidRDefault="008934FF" w:rsidP="008934FF">
            <w:pPr>
              <w:snapToGrid w:val="0"/>
              <w:spacing w:line="360" w:lineRule="auto"/>
              <w:rPr>
                <w:rFonts w:ascii="微软雅黑" w:eastAsia="微软雅黑" w:hAnsi="微软雅黑" w:cs="Arial"/>
                <w:b/>
                <w:bCs/>
                <w:color w:val="000000"/>
                <w:sz w:val="18"/>
                <w:szCs w:val="18"/>
              </w:rPr>
            </w:pPr>
            <w:r>
              <w:rPr>
                <w:rFonts w:ascii="微软雅黑" w:eastAsia="微软雅黑" w:hAnsi="微软雅黑" w:cs="Arial" w:hint="eastAsia"/>
                <w:b/>
                <w:bCs/>
                <w:color w:val="000000"/>
                <w:sz w:val="18"/>
                <w:szCs w:val="18"/>
              </w:rPr>
              <w:t>参考航班：</w:t>
            </w:r>
          </w:p>
          <w:p w:rsidR="00EB0DE8" w:rsidRPr="008934FF" w:rsidRDefault="00EB0DE8" w:rsidP="008934FF">
            <w:pPr>
              <w:snapToGrid w:val="0"/>
              <w:spacing w:line="360" w:lineRule="auto"/>
              <w:rPr>
                <w:rFonts w:ascii="微软雅黑" w:eastAsia="微软雅黑" w:hAnsi="微软雅黑" w:cs="Arial"/>
                <w:b/>
                <w:sz w:val="18"/>
                <w:szCs w:val="18"/>
              </w:rPr>
            </w:pPr>
            <w:r w:rsidRPr="00EB0DE8">
              <w:rPr>
                <w:rFonts w:ascii="微软雅黑" w:eastAsia="微软雅黑" w:hAnsi="微软雅黑" w:cs="Arial" w:hint="eastAsia"/>
                <w:bCs/>
                <w:color w:val="000000"/>
                <w:sz w:val="18"/>
                <w:szCs w:val="18"/>
              </w:rPr>
              <w:t>酒店</w:t>
            </w:r>
            <w:r>
              <w:rPr>
                <w:rFonts w:ascii="微软雅黑" w:eastAsia="微软雅黑" w:hAnsi="微软雅黑" w:cs="Arial" w:hint="eastAsia"/>
                <w:bCs/>
                <w:color w:val="000000"/>
                <w:sz w:val="18"/>
                <w:szCs w:val="18"/>
              </w:rPr>
              <w:t>早餐后，出发前往法兰克福机场，办理登机手续，乘机返回长春。</w:t>
            </w:r>
          </w:p>
        </w:tc>
      </w:tr>
      <w:tr w:rsidR="00B036DC" w:rsidRPr="00341619" w:rsidTr="00D0421C">
        <w:trPr>
          <w:trHeight w:val="172"/>
        </w:trPr>
        <w:tc>
          <w:tcPr>
            <w:tcW w:w="1134" w:type="dxa"/>
            <w:vMerge/>
            <w:vAlign w:val="center"/>
          </w:tcPr>
          <w:p w:rsidR="00B036DC" w:rsidRPr="00341619" w:rsidRDefault="00B036DC" w:rsidP="00A67423">
            <w:pPr>
              <w:snapToGrid w:val="0"/>
              <w:spacing w:line="340" w:lineRule="atLeast"/>
              <w:jc w:val="center"/>
              <w:rPr>
                <w:rFonts w:ascii="微软雅黑" w:eastAsia="微软雅黑" w:hAnsi="微软雅黑" w:cs="Arial"/>
                <w:sz w:val="18"/>
                <w:szCs w:val="18"/>
              </w:rPr>
            </w:pPr>
          </w:p>
        </w:tc>
        <w:tc>
          <w:tcPr>
            <w:tcW w:w="3260" w:type="dxa"/>
            <w:vAlign w:val="center"/>
          </w:tcPr>
          <w:p w:rsidR="00B036DC" w:rsidRPr="00341619" w:rsidRDefault="00B036DC" w:rsidP="00A67423">
            <w:pPr>
              <w:snapToGrid w:val="0"/>
              <w:spacing w:line="360" w:lineRule="exact"/>
              <w:rPr>
                <w:rFonts w:ascii="微软雅黑" w:eastAsia="微软雅黑" w:hAnsi="微软雅黑" w:cs="Arial"/>
                <w:b/>
                <w:sz w:val="18"/>
                <w:szCs w:val="18"/>
              </w:rPr>
            </w:pPr>
            <w:r w:rsidRPr="00341619">
              <w:rPr>
                <w:rFonts w:ascii="微软雅黑" w:eastAsia="微软雅黑" w:hAnsi="微软雅黑" w:cs="Arial" w:hint="eastAsia"/>
                <w:bCs/>
                <w:color w:val="000000"/>
                <w:sz w:val="18"/>
                <w:szCs w:val="18"/>
              </w:rPr>
              <w:t>酒店：X</w:t>
            </w:r>
          </w:p>
        </w:tc>
        <w:tc>
          <w:tcPr>
            <w:tcW w:w="3260" w:type="dxa"/>
            <w:gridSpan w:val="2"/>
            <w:vAlign w:val="center"/>
          </w:tcPr>
          <w:p w:rsidR="00B036DC" w:rsidRPr="00341619" w:rsidRDefault="00B036DC" w:rsidP="00A67423">
            <w:pPr>
              <w:snapToGrid w:val="0"/>
              <w:spacing w:line="360" w:lineRule="exact"/>
              <w:rPr>
                <w:rFonts w:ascii="微软雅黑" w:eastAsia="微软雅黑" w:hAnsi="微软雅黑" w:cs="Arial"/>
                <w:b/>
                <w:sz w:val="18"/>
                <w:szCs w:val="18"/>
              </w:rPr>
            </w:pPr>
            <w:r w:rsidRPr="00341619">
              <w:rPr>
                <w:rFonts w:ascii="微软雅黑" w:eastAsia="微软雅黑" w:hAnsi="微软雅黑" w:cs="Arial" w:hint="eastAsia"/>
                <w:bCs/>
                <w:color w:val="000000"/>
                <w:sz w:val="18"/>
                <w:szCs w:val="18"/>
              </w:rPr>
              <w:t>用餐：早</w:t>
            </w:r>
          </w:p>
        </w:tc>
        <w:tc>
          <w:tcPr>
            <w:tcW w:w="2882" w:type="dxa"/>
            <w:gridSpan w:val="2"/>
            <w:vAlign w:val="center"/>
          </w:tcPr>
          <w:p w:rsidR="00B036DC" w:rsidRPr="00341619" w:rsidRDefault="00B036DC" w:rsidP="00A67423">
            <w:pPr>
              <w:snapToGrid w:val="0"/>
              <w:spacing w:line="360" w:lineRule="exact"/>
              <w:rPr>
                <w:rFonts w:ascii="微软雅黑" w:eastAsia="微软雅黑" w:hAnsi="微软雅黑" w:cs="Arial"/>
                <w:b/>
                <w:sz w:val="18"/>
                <w:szCs w:val="18"/>
              </w:rPr>
            </w:pPr>
            <w:r w:rsidRPr="00341619">
              <w:rPr>
                <w:rFonts w:ascii="微软雅黑" w:eastAsia="微软雅黑" w:hAnsi="微软雅黑" w:cs="Arial" w:hint="eastAsia"/>
                <w:bCs/>
                <w:color w:val="000000"/>
                <w:sz w:val="18"/>
                <w:szCs w:val="18"/>
              </w:rPr>
              <w:t>交通：汽车、飞机</w:t>
            </w:r>
          </w:p>
        </w:tc>
      </w:tr>
      <w:tr w:rsidR="00B036DC" w:rsidRPr="00341619" w:rsidTr="00D0421C">
        <w:trPr>
          <w:trHeight w:val="85"/>
        </w:trPr>
        <w:tc>
          <w:tcPr>
            <w:tcW w:w="1134" w:type="dxa"/>
            <w:vAlign w:val="center"/>
          </w:tcPr>
          <w:p w:rsidR="005570FF" w:rsidRPr="00341619" w:rsidRDefault="005570FF" w:rsidP="005570FF">
            <w:pPr>
              <w:snapToGrid w:val="0"/>
              <w:spacing w:line="340" w:lineRule="atLeast"/>
              <w:jc w:val="center"/>
              <w:rPr>
                <w:rFonts w:ascii="微软雅黑" w:eastAsia="微软雅黑" w:hAnsi="微软雅黑" w:cs="Arial"/>
                <w:sz w:val="18"/>
                <w:szCs w:val="18"/>
              </w:rPr>
            </w:pPr>
            <w:r w:rsidRPr="00341619">
              <w:rPr>
                <w:rFonts w:ascii="微软雅黑" w:eastAsia="微软雅黑" w:hAnsi="微软雅黑" w:cs="Arial" w:hint="eastAsia"/>
                <w:sz w:val="18"/>
                <w:szCs w:val="18"/>
              </w:rPr>
              <w:t>第</w:t>
            </w:r>
            <w:r>
              <w:rPr>
                <w:rFonts w:ascii="微软雅黑" w:eastAsia="微软雅黑" w:hAnsi="微软雅黑" w:cs="Arial" w:hint="eastAsia"/>
                <w:sz w:val="18"/>
                <w:szCs w:val="18"/>
              </w:rPr>
              <w:t>九</w:t>
            </w:r>
            <w:r w:rsidRPr="00341619">
              <w:rPr>
                <w:rFonts w:ascii="微软雅黑" w:eastAsia="微软雅黑" w:hAnsi="微软雅黑" w:cs="Arial" w:hint="eastAsia"/>
                <w:sz w:val="18"/>
                <w:szCs w:val="18"/>
              </w:rPr>
              <w:t>天</w:t>
            </w:r>
          </w:p>
          <w:p w:rsidR="00B036DC" w:rsidRPr="00341619" w:rsidRDefault="005570FF" w:rsidP="005570FF">
            <w:pPr>
              <w:snapToGrid w:val="0"/>
              <w:spacing w:line="340" w:lineRule="atLeast"/>
              <w:jc w:val="center"/>
              <w:rPr>
                <w:rFonts w:ascii="微软雅黑" w:eastAsia="微软雅黑" w:hAnsi="微软雅黑" w:cs="Arial"/>
                <w:sz w:val="18"/>
                <w:szCs w:val="18"/>
              </w:rPr>
            </w:pPr>
            <w:r>
              <w:rPr>
                <w:rFonts w:ascii="微软雅黑" w:eastAsia="微软雅黑" w:hAnsi="微软雅黑" w:cs="Arial" w:hint="eastAsia"/>
                <w:sz w:val="18"/>
                <w:szCs w:val="18"/>
              </w:rPr>
              <w:t>周日</w:t>
            </w:r>
          </w:p>
        </w:tc>
        <w:tc>
          <w:tcPr>
            <w:tcW w:w="9402" w:type="dxa"/>
            <w:gridSpan w:val="5"/>
            <w:vAlign w:val="center"/>
          </w:tcPr>
          <w:p w:rsidR="00B036DC" w:rsidRPr="00341619" w:rsidRDefault="004839EB" w:rsidP="00A67423">
            <w:pPr>
              <w:snapToGrid w:val="0"/>
              <w:spacing w:line="360" w:lineRule="exact"/>
              <w:rPr>
                <w:rFonts w:ascii="微软雅黑" w:eastAsia="微软雅黑" w:hAnsi="微软雅黑" w:cs="Arial"/>
                <w:b/>
                <w:sz w:val="18"/>
                <w:szCs w:val="18"/>
              </w:rPr>
            </w:pPr>
            <w:r>
              <w:rPr>
                <w:rFonts w:ascii="微软雅黑" w:eastAsia="微软雅黑" w:hAnsi="微软雅黑" w:cs="Arial" w:hint="eastAsia"/>
                <w:b/>
                <w:bCs/>
                <w:color w:val="000000"/>
                <w:sz w:val="18"/>
                <w:szCs w:val="18"/>
              </w:rPr>
              <w:t>长春</w:t>
            </w:r>
          </w:p>
          <w:p w:rsidR="00B036DC" w:rsidRPr="009E5FD0" w:rsidRDefault="008934FF" w:rsidP="00A67423">
            <w:pPr>
              <w:snapToGrid w:val="0"/>
              <w:spacing w:line="360" w:lineRule="exact"/>
              <w:rPr>
                <w:rFonts w:ascii="微软雅黑" w:eastAsia="微软雅黑" w:hAnsi="微软雅黑" w:cs="Arial"/>
                <w:sz w:val="18"/>
                <w:szCs w:val="18"/>
              </w:rPr>
            </w:pPr>
            <w:r>
              <w:rPr>
                <w:rFonts w:ascii="微软雅黑" w:eastAsia="微软雅黑" w:hAnsi="微软雅黑" w:cs="Arial" w:hint="eastAsia"/>
                <w:sz w:val="18"/>
                <w:szCs w:val="18"/>
              </w:rPr>
              <w:t>抵达长春</w:t>
            </w:r>
            <w:r w:rsidR="00B036DC" w:rsidRPr="009E5FD0">
              <w:rPr>
                <w:rFonts w:ascii="微软雅黑" w:eastAsia="微软雅黑" w:hAnsi="微软雅黑" w:cs="Arial" w:hint="eastAsia"/>
                <w:sz w:val="18"/>
                <w:szCs w:val="18"/>
              </w:rPr>
              <w:t>，回到温馨的家，结束愉快的欧洲之旅……</w:t>
            </w:r>
          </w:p>
        </w:tc>
      </w:tr>
    </w:tbl>
    <w:p w:rsidR="009A1B83" w:rsidRPr="00DE46EF" w:rsidRDefault="009A1B83" w:rsidP="00B036DC">
      <w:pPr>
        <w:pStyle w:val="a5"/>
        <w:autoSpaceDE w:val="0"/>
        <w:autoSpaceDN w:val="0"/>
        <w:adjustRightInd w:val="0"/>
        <w:snapToGrid w:val="0"/>
        <w:spacing w:line="340" w:lineRule="atLeast"/>
        <w:ind w:left="360" w:firstLineChars="0" w:firstLine="0"/>
        <w:rPr>
          <w:rFonts w:ascii="隶书" w:eastAsia="隶书" w:cs="Arial Unicode MS"/>
          <w:b/>
          <w:color w:val="660033"/>
          <w:kern w:val="0"/>
          <w:sz w:val="44"/>
          <w:szCs w:val="44"/>
        </w:rPr>
      </w:pPr>
    </w:p>
    <w:sectPr w:rsidR="009A1B83" w:rsidRPr="00DE46EF" w:rsidSect="00D0421C">
      <w:headerReference w:type="default" r:id="rId24"/>
      <w:pgSz w:w="11900" w:h="16840"/>
      <w:pgMar w:top="1440" w:right="1127" w:bottom="1440"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E3C" w:rsidRDefault="00033E3C" w:rsidP="00457712">
      <w:r>
        <w:separator/>
      </w:r>
    </w:p>
  </w:endnote>
  <w:endnote w:type="continuationSeparator" w:id="1">
    <w:p w:rsidR="00033E3C" w:rsidRDefault="00033E3C" w:rsidP="004577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楷体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隶书">
    <w:altName w:val="宋体"/>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E3C" w:rsidRDefault="00033E3C" w:rsidP="00457712">
      <w:r>
        <w:separator/>
      </w:r>
    </w:p>
  </w:footnote>
  <w:footnote w:type="continuationSeparator" w:id="1">
    <w:p w:rsidR="00033E3C" w:rsidRDefault="00033E3C" w:rsidP="004577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1C" w:rsidRDefault="00D0421C">
    <w:pPr>
      <w:pStyle w:val="a3"/>
    </w:pPr>
    <w:r>
      <w:rPr>
        <w:rFonts w:hint="eastAsia"/>
        <w:noProof/>
      </w:rPr>
      <w:drawing>
        <wp:anchor distT="0" distB="0" distL="114300" distR="114300" simplePos="0" relativeHeight="251659264" behindDoc="0" locked="0" layoutInCell="1" allowOverlap="1">
          <wp:simplePos x="0" y="0"/>
          <wp:positionH relativeFrom="column">
            <wp:posOffset>-34925</wp:posOffset>
          </wp:positionH>
          <wp:positionV relativeFrom="paragraph">
            <wp:posOffset>-159385</wp:posOffset>
          </wp:positionV>
          <wp:extent cx="1188720" cy="445770"/>
          <wp:effectExtent l="19050" t="0" r="0" b="0"/>
          <wp:wrapSquare wrapText="bothSides"/>
          <wp:docPr id="3" name="图片 2" descr="CMY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K logo"/>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8720" cy="445770"/>
                  </a:xfrm>
                  <a:prstGeom prst="rect">
                    <a:avLst/>
                  </a:prstGeom>
                  <a:noFill/>
                  <a:ln w="9525">
                    <a:noFill/>
                    <a:miter lim="800000"/>
                    <a:headEnd/>
                    <a:tailEnd/>
                  </a:ln>
                </pic:spPr>
              </pic:pic>
            </a:graphicData>
          </a:graphic>
        </wp:anchor>
      </w:drawing>
    </w:r>
  </w:p>
  <w:p w:rsidR="00D0421C" w:rsidRDefault="00D0421C">
    <w:pPr>
      <w:pStyle w:val="a3"/>
    </w:pPr>
  </w:p>
  <w:p w:rsidR="001E10DB" w:rsidRDefault="001E10DB" w:rsidP="0045771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0AB6"/>
    <w:multiLevelType w:val="hybridMultilevel"/>
    <w:tmpl w:val="AEFA24F4"/>
    <w:lvl w:ilvl="0" w:tplc="2E1C4E38">
      <w:start w:val="1"/>
      <w:numFmt w:val="decimal"/>
      <w:lvlText w:val="（%1）"/>
      <w:lvlJc w:val="left"/>
      <w:pPr>
        <w:ind w:left="786" w:hanging="360"/>
      </w:pPr>
      <w:rPr>
        <w:rFonts w:hint="eastAsia"/>
        <w:b w:val="0"/>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
    <w:nsid w:val="0ABE51B6"/>
    <w:multiLevelType w:val="hybridMultilevel"/>
    <w:tmpl w:val="7A881A74"/>
    <w:lvl w:ilvl="0" w:tplc="13BC711A">
      <w:start w:val="1"/>
      <w:numFmt w:val="none"/>
      <w:lvlText w:val="一、"/>
      <w:lvlJc w:val="left"/>
      <w:pPr>
        <w:ind w:left="912" w:hanging="91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B840AC7"/>
    <w:multiLevelType w:val="hybridMultilevel"/>
    <w:tmpl w:val="2D92B15C"/>
    <w:lvl w:ilvl="0" w:tplc="A5042176">
      <w:start w:val="1"/>
      <w:numFmt w:val="decimal"/>
      <w:lvlText w:val="%1、"/>
      <w:lvlJc w:val="left"/>
      <w:pPr>
        <w:tabs>
          <w:tab w:val="num" w:pos="420"/>
        </w:tabs>
        <w:ind w:left="420" w:hanging="420"/>
      </w:pPr>
      <w:rPr>
        <w:rFonts w:ascii="楷体_GB2312" w:eastAsia="楷体_GB2312" w:hAnsi="Arial" w:cs="Arial"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65B370C"/>
    <w:multiLevelType w:val="hybridMultilevel"/>
    <w:tmpl w:val="7894430E"/>
    <w:lvl w:ilvl="0" w:tplc="F684A8DE">
      <w:start w:val="1"/>
      <w:numFmt w:val="decimal"/>
      <w:lvlText w:val="（%1）"/>
      <w:lvlJc w:val="left"/>
      <w:pPr>
        <w:ind w:left="792" w:hanging="360"/>
      </w:pPr>
      <w:rPr>
        <w:rFonts w:cs="Times New Roman" w:hint="default"/>
        <w:b w:val="0"/>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4">
    <w:nsid w:val="5D717B23"/>
    <w:multiLevelType w:val="hybridMultilevel"/>
    <w:tmpl w:val="22F22852"/>
    <w:lvl w:ilvl="0" w:tplc="496064E0">
      <w:start w:val="1"/>
      <w:numFmt w:val="decimal"/>
      <w:lvlText w:val="%1、"/>
      <w:lvlJc w:val="left"/>
      <w:pPr>
        <w:tabs>
          <w:tab w:val="num" w:pos="360"/>
        </w:tabs>
        <w:ind w:left="360" w:hanging="360"/>
      </w:pPr>
      <w:rPr>
        <w:rFonts w:hint="default"/>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7DE46894"/>
    <w:multiLevelType w:val="hybridMultilevel"/>
    <w:tmpl w:val="D0F24C40"/>
    <w:lvl w:ilvl="0" w:tplc="4DB4547E">
      <w:start w:val="2"/>
      <w:numFmt w:val="japaneseCounting"/>
      <w:lvlText w:val="%1、"/>
      <w:lvlJc w:val="left"/>
      <w:pPr>
        <w:ind w:left="432" w:hanging="432"/>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7712"/>
    <w:rsid w:val="00003A88"/>
    <w:rsid w:val="0001178D"/>
    <w:rsid w:val="00033E3C"/>
    <w:rsid w:val="00037EB9"/>
    <w:rsid w:val="0005399E"/>
    <w:rsid w:val="00063A58"/>
    <w:rsid w:val="00065BEE"/>
    <w:rsid w:val="000A56A9"/>
    <w:rsid w:val="000B1227"/>
    <w:rsid w:val="000B6242"/>
    <w:rsid w:val="000C6A35"/>
    <w:rsid w:val="000D0AC2"/>
    <w:rsid w:val="000D4D38"/>
    <w:rsid w:val="000E7EE8"/>
    <w:rsid w:val="000F0B6E"/>
    <w:rsid w:val="000F20C7"/>
    <w:rsid w:val="00127724"/>
    <w:rsid w:val="0013239D"/>
    <w:rsid w:val="001329AE"/>
    <w:rsid w:val="001E10DB"/>
    <w:rsid w:val="001E3127"/>
    <w:rsid w:val="001F51F4"/>
    <w:rsid w:val="00231D5B"/>
    <w:rsid w:val="00251C1B"/>
    <w:rsid w:val="00267155"/>
    <w:rsid w:val="00294F6C"/>
    <w:rsid w:val="002F1105"/>
    <w:rsid w:val="003178DD"/>
    <w:rsid w:val="00323614"/>
    <w:rsid w:val="00341619"/>
    <w:rsid w:val="00341EE9"/>
    <w:rsid w:val="003A3B4D"/>
    <w:rsid w:val="003F0E96"/>
    <w:rsid w:val="00436820"/>
    <w:rsid w:val="00440BFA"/>
    <w:rsid w:val="00457712"/>
    <w:rsid w:val="00481739"/>
    <w:rsid w:val="004839EB"/>
    <w:rsid w:val="00492CEB"/>
    <w:rsid w:val="004D0436"/>
    <w:rsid w:val="005364F3"/>
    <w:rsid w:val="005570FF"/>
    <w:rsid w:val="005A4083"/>
    <w:rsid w:val="00607F79"/>
    <w:rsid w:val="0064265B"/>
    <w:rsid w:val="0065759A"/>
    <w:rsid w:val="00671B2E"/>
    <w:rsid w:val="006F6F8E"/>
    <w:rsid w:val="007A2655"/>
    <w:rsid w:val="007B6393"/>
    <w:rsid w:val="00857662"/>
    <w:rsid w:val="008772D9"/>
    <w:rsid w:val="008934FF"/>
    <w:rsid w:val="00906EBA"/>
    <w:rsid w:val="00943821"/>
    <w:rsid w:val="009610D7"/>
    <w:rsid w:val="00986986"/>
    <w:rsid w:val="009A1B83"/>
    <w:rsid w:val="009E5FD0"/>
    <w:rsid w:val="009F69BD"/>
    <w:rsid w:val="00A67423"/>
    <w:rsid w:val="00AA1FD6"/>
    <w:rsid w:val="00B036DC"/>
    <w:rsid w:val="00B84567"/>
    <w:rsid w:val="00BB5D4F"/>
    <w:rsid w:val="00BC1839"/>
    <w:rsid w:val="00BE5231"/>
    <w:rsid w:val="00C02CDA"/>
    <w:rsid w:val="00C34A85"/>
    <w:rsid w:val="00D0421C"/>
    <w:rsid w:val="00D3496F"/>
    <w:rsid w:val="00D644E3"/>
    <w:rsid w:val="00D90A49"/>
    <w:rsid w:val="00D95F2C"/>
    <w:rsid w:val="00DB22D2"/>
    <w:rsid w:val="00DB249A"/>
    <w:rsid w:val="00DE46EF"/>
    <w:rsid w:val="00DE62B8"/>
    <w:rsid w:val="00E2042D"/>
    <w:rsid w:val="00E2798A"/>
    <w:rsid w:val="00E937AD"/>
    <w:rsid w:val="00EA27AB"/>
    <w:rsid w:val="00EB0DE8"/>
    <w:rsid w:val="00EE07F2"/>
    <w:rsid w:val="00EE162D"/>
    <w:rsid w:val="00F735F8"/>
    <w:rsid w:val="00FB305C"/>
    <w:rsid w:val="00FB6145"/>
    <w:rsid w:val="00FC54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B4D"/>
    <w:pPr>
      <w:widowControl w:val="0"/>
      <w:jc w:val="both"/>
    </w:pPr>
  </w:style>
  <w:style w:type="paragraph" w:styleId="4">
    <w:name w:val="heading 4"/>
    <w:basedOn w:val="a"/>
    <w:next w:val="a"/>
    <w:link w:val="4Char"/>
    <w:uiPriority w:val="9"/>
    <w:unhideWhenUsed/>
    <w:qFormat/>
    <w:rsid w:val="00B036DC"/>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77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57712"/>
    <w:rPr>
      <w:sz w:val="18"/>
      <w:szCs w:val="18"/>
    </w:rPr>
  </w:style>
  <w:style w:type="paragraph" w:styleId="a4">
    <w:name w:val="footer"/>
    <w:basedOn w:val="a"/>
    <w:link w:val="Char0"/>
    <w:uiPriority w:val="99"/>
    <w:unhideWhenUsed/>
    <w:rsid w:val="00457712"/>
    <w:pPr>
      <w:tabs>
        <w:tab w:val="center" w:pos="4153"/>
        <w:tab w:val="right" w:pos="8306"/>
      </w:tabs>
      <w:snapToGrid w:val="0"/>
      <w:jc w:val="left"/>
    </w:pPr>
    <w:rPr>
      <w:sz w:val="18"/>
      <w:szCs w:val="18"/>
    </w:rPr>
  </w:style>
  <w:style w:type="character" w:customStyle="1" w:styleId="Char0">
    <w:name w:val="页脚 Char"/>
    <w:basedOn w:val="a0"/>
    <w:link w:val="a4"/>
    <w:uiPriority w:val="99"/>
    <w:rsid w:val="00457712"/>
    <w:rPr>
      <w:sz w:val="18"/>
      <w:szCs w:val="18"/>
    </w:rPr>
  </w:style>
  <w:style w:type="character" w:customStyle="1" w:styleId="4Char">
    <w:name w:val="标题 4 Char"/>
    <w:basedOn w:val="a0"/>
    <w:link w:val="4"/>
    <w:uiPriority w:val="9"/>
    <w:rsid w:val="00B036DC"/>
    <w:rPr>
      <w:rFonts w:ascii="Cambria" w:eastAsia="宋体" w:hAnsi="Cambria" w:cs="Times New Roman"/>
      <w:b/>
      <w:bCs/>
      <w:sz w:val="28"/>
      <w:szCs w:val="28"/>
    </w:rPr>
  </w:style>
  <w:style w:type="paragraph" w:styleId="HTML">
    <w:name w:val="HTML Preformatted"/>
    <w:basedOn w:val="a"/>
    <w:link w:val="HTMLChar"/>
    <w:rsid w:val="00B036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Cs w:val="21"/>
    </w:rPr>
  </w:style>
  <w:style w:type="character" w:customStyle="1" w:styleId="HTMLChar">
    <w:name w:val="HTML 预设格式 Char"/>
    <w:basedOn w:val="a0"/>
    <w:link w:val="HTML"/>
    <w:rsid w:val="00B036DC"/>
    <w:rPr>
      <w:rFonts w:ascii="宋体" w:eastAsia="宋体" w:hAnsi="宋体" w:cs="Times New Roman"/>
      <w:kern w:val="0"/>
      <w:szCs w:val="21"/>
    </w:rPr>
  </w:style>
  <w:style w:type="paragraph" w:styleId="a5">
    <w:name w:val="List Paragraph"/>
    <w:basedOn w:val="a"/>
    <w:uiPriority w:val="99"/>
    <w:qFormat/>
    <w:rsid w:val="00B036DC"/>
    <w:pPr>
      <w:ind w:firstLineChars="200" w:firstLine="420"/>
    </w:pPr>
    <w:rPr>
      <w:rFonts w:ascii="Calibri" w:eastAsia="宋体" w:hAnsi="Calibri" w:cs="Times New Roman"/>
      <w:sz w:val="21"/>
      <w:szCs w:val="22"/>
    </w:rPr>
  </w:style>
  <w:style w:type="character" w:customStyle="1" w:styleId="content1">
    <w:name w:val="content1"/>
    <w:rsid w:val="00B036DC"/>
    <w:rPr>
      <w:rFonts w:ascii="Verdana" w:hAnsi="Verdana" w:hint="default"/>
      <w:sz w:val="20"/>
      <w:szCs w:val="20"/>
    </w:rPr>
  </w:style>
  <w:style w:type="paragraph" w:styleId="a6">
    <w:name w:val="Balloon Text"/>
    <w:basedOn w:val="a"/>
    <w:link w:val="Char1"/>
    <w:uiPriority w:val="99"/>
    <w:semiHidden/>
    <w:unhideWhenUsed/>
    <w:rsid w:val="00671B2E"/>
    <w:rPr>
      <w:sz w:val="18"/>
      <w:szCs w:val="18"/>
    </w:rPr>
  </w:style>
  <w:style w:type="character" w:customStyle="1" w:styleId="Char1">
    <w:name w:val="批注框文本 Char"/>
    <w:basedOn w:val="a0"/>
    <w:link w:val="a6"/>
    <w:uiPriority w:val="99"/>
    <w:semiHidden/>
    <w:rsid w:val="00671B2E"/>
    <w:rPr>
      <w:sz w:val="18"/>
      <w:szCs w:val="18"/>
    </w:rPr>
  </w:style>
  <w:style w:type="character" w:styleId="a7">
    <w:name w:val="Emphasis"/>
    <w:basedOn w:val="a0"/>
    <w:uiPriority w:val="20"/>
    <w:qFormat/>
    <w:rsid w:val="00671B2E"/>
    <w:rPr>
      <w:i/>
      <w:iCs/>
    </w:rPr>
  </w:style>
  <w:style w:type="character" w:styleId="a8">
    <w:name w:val="Hyperlink"/>
    <w:basedOn w:val="a0"/>
    <w:uiPriority w:val="99"/>
    <w:semiHidden/>
    <w:unhideWhenUsed/>
    <w:rsid w:val="0013239D"/>
    <w:rPr>
      <w:color w:val="0000FF"/>
      <w:u w:val="single"/>
    </w:rPr>
  </w:style>
  <w:style w:type="paragraph" w:customStyle="1" w:styleId="ordinary-output">
    <w:name w:val="ordinary-output"/>
    <w:basedOn w:val="a"/>
    <w:rsid w:val="00A67423"/>
    <w:pPr>
      <w:widowControl/>
      <w:spacing w:before="100" w:beforeAutospacing="1" w:after="100" w:afterAutospacing="1"/>
      <w:jc w:val="left"/>
    </w:pPr>
    <w:rPr>
      <w:rFonts w:ascii="宋体" w:eastAsia="宋体" w:hAnsi="宋体" w:cs="宋体"/>
      <w:kern w:val="0"/>
    </w:rPr>
  </w:style>
  <w:style w:type="character" w:styleId="a9">
    <w:name w:val="Strong"/>
    <w:basedOn w:val="a0"/>
    <w:uiPriority w:val="22"/>
    <w:qFormat/>
    <w:rsid w:val="009A1B83"/>
    <w:rPr>
      <w:b/>
      <w:bCs/>
    </w:rPr>
  </w:style>
  <w:style w:type="table" w:styleId="aa">
    <w:name w:val="Table Grid"/>
    <w:basedOn w:val="a1"/>
    <w:rsid w:val="005570FF"/>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5361531">
      <w:bodyDiv w:val="1"/>
      <w:marLeft w:val="0"/>
      <w:marRight w:val="0"/>
      <w:marTop w:val="0"/>
      <w:marBottom w:val="0"/>
      <w:divBdr>
        <w:top w:val="none" w:sz="0" w:space="0" w:color="auto"/>
        <w:left w:val="none" w:sz="0" w:space="0" w:color="auto"/>
        <w:bottom w:val="none" w:sz="0" w:space="0" w:color="auto"/>
        <w:right w:val="none" w:sz="0" w:space="0" w:color="auto"/>
      </w:divBdr>
      <w:divsChild>
        <w:div w:id="101153926">
          <w:marLeft w:val="0"/>
          <w:marRight w:val="0"/>
          <w:marTop w:val="0"/>
          <w:marBottom w:val="204"/>
          <w:divBdr>
            <w:top w:val="none" w:sz="0" w:space="0" w:color="auto"/>
            <w:left w:val="none" w:sz="0" w:space="0" w:color="auto"/>
            <w:bottom w:val="none" w:sz="0" w:space="0" w:color="auto"/>
            <w:right w:val="none" w:sz="0" w:space="0" w:color="auto"/>
          </w:divBdr>
        </w:div>
        <w:div w:id="994261594">
          <w:marLeft w:val="0"/>
          <w:marRight w:val="0"/>
          <w:marTop w:val="0"/>
          <w:marBottom w:val="204"/>
          <w:divBdr>
            <w:top w:val="none" w:sz="0" w:space="0" w:color="auto"/>
            <w:left w:val="none" w:sz="0" w:space="0" w:color="auto"/>
            <w:bottom w:val="none" w:sz="0" w:space="0" w:color="auto"/>
            <w:right w:val="none" w:sz="0" w:space="0" w:color="auto"/>
          </w:divBdr>
        </w:div>
      </w:divsChild>
    </w:div>
    <w:div w:id="1582635681">
      <w:bodyDiv w:val="1"/>
      <w:marLeft w:val="0"/>
      <w:marRight w:val="0"/>
      <w:marTop w:val="0"/>
      <w:marBottom w:val="0"/>
      <w:divBdr>
        <w:top w:val="none" w:sz="0" w:space="0" w:color="auto"/>
        <w:left w:val="none" w:sz="0" w:space="0" w:color="auto"/>
        <w:bottom w:val="none" w:sz="0" w:space="0" w:color="auto"/>
        <w:right w:val="none" w:sz="0" w:space="0" w:color="auto"/>
      </w:divBdr>
      <w:divsChild>
        <w:div w:id="346098601">
          <w:marLeft w:val="0"/>
          <w:marRight w:val="0"/>
          <w:marTop w:val="0"/>
          <w:marBottom w:val="0"/>
          <w:divBdr>
            <w:top w:val="none" w:sz="0" w:space="0" w:color="auto"/>
            <w:left w:val="none" w:sz="0" w:space="0" w:color="auto"/>
            <w:bottom w:val="none" w:sz="0" w:space="0" w:color="auto"/>
            <w:right w:val="none" w:sz="0" w:space="0" w:color="auto"/>
          </w:divBdr>
          <w:divsChild>
            <w:div w:id="365065775">
              <w:marLeft w:val="0"/>
              <w:marRight w:val="0"/>
              <w:marTop w:val="0"/>
              <w:marBottom w:val="0"/>
              <w:divBdr>
                <w:top w:val="none" w:sz="0" w:space="0" w:color="auto"/>
                <w:left w:val="none" w:sz="0" w:space="0" w:color="auto"/>
                <w:bottom w:val="none" w:sz="0" w:space="0" w:color="auto"/>
                <w:right w:val="none" w:sz="0" w:space="0" w:color="auto"/>
              </w:divBdr>
              <w:divsChild>
                <w:div w:id="877862107">
                  <w:marLeft w:val="0"/>
                  <w:marRight w:val="0"/>
                  <w:marTop w:val="0"/>
                  <w:marBottom w:val="0"/>
                  <w:divBdr>
                    <w:top w:val="none" w:sz="0" w:space="0" w:color="auto"/>
                    <w:left w:val="none" w:sz="0" w:space="0" w:color="auto"/>
                    <w:bottom w:val="none" w:sz="0" w:space="0" w:color="auto"/>
                    <w:right w:val="none" w:sz="0" w:space="0" w:color="auto"/>
                  </w:divBdr>
                  <w:divsChild>
                    <w:div w:id="13418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2491">
          <w:marLeft w:val="0"/>
          <w:marRight w:val="0"/>
          <w:marTop w:val="0"/>
          <w:marBottom w:val="0"/>
          <w:divBdr>
            <w:top w:val="none" w:sz="0" w:space="0" w:color="auto"/>
            <w:left w:val="none" w:sz="0" w:space="0" w:color="auto"/>
            <w:bottom w:val="none" w:sz="0" w:space="0" w:color="auto"/>
            <w:right w:val="none" w:sz="0" w:space="0" w:color="auto"/>
          </w:divBdr>
          <w:divsChild>
            <w:div w:id="1105346773">
              <w:marLeft w:val="0"/>
              <w:marRight w:val="0"/>
              <w:marTop w:val="0"/>
              <w:marBottom w:val="0"/>
              <w:divBdr>
                <w:top w:val="none" w:sz="0" w:space="0" w:color="auto"/>
                <w:left w:val="none" w:sz="0" w:space="0" w:color="auto"/>
                <w:bottom w:val="none" w:sz="0" w:space="0" w:color="auto"/>
                <w:right w:val="none" w:sz="0" w:space="0" w:color="auto"/>
              </w:divBdr>
              <w:divsChild>
                <w:div w:id="393509168">
                  <w:marLeft w:val="0"/>
                  <w:marRight w:val="0"/>
                  <w:marTop w:val="0"/>
                  <w:marBottom w:val="0"/>
                  <w:divBdr>
                    <w:top w:val="none" w:sz="0" w:space="0" w:color="auto"/>
                    <w:left w:val="none" w:sz="0" w:space="0" w:color="auto"/>
                    <w:bottom w:val="none" w:sz="0" w:space="0" w:color="auto"/>
                    <w:right w:val="none" w:sz="0" w:space="0" w:color="auto"/>
                  </w:divBdr>
                  <w:divsChild>
                    <w:div w:id="12649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apbaike.baidu.com/view/358182.htm?uid=A7586F68A5C7230F8C3C025EA9B007B5&amp;bd_page_type=1&amp;st=1&amp;step=2&amp;net=1&amp;statwiki=1" TargetMode="External"/><Relationship Id="rId7" Type="http://schemas.openxmlformats.org/officeDocument/2006/relationships/endnotes" Target="endnotes.xml"/><Relationship Id="rId12" Type="http://schemas.openxmlformats.org/officeDocument/2006/relationships/hyperlink" Target="http://baike.baidu.com/item/%E4%BF%9D%E6%97%B6%E6%8D%B7"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item/%E6%A2%85%E8%B5%9B%E5%BE%B7%E6%96%AF-%E5%A5%94%E9%A9%B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baike.baidu.com/item/%E6%88%B4%E5%A7%86%E5%8B%9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4A467C-0619-E74D-9D39-481247523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490</Words>
  <Characters>2793</Characters>
  <Application>Microsoft Office Word</Application>
  <DocSecurity>0</DocSecurity>
  <Lines>23</Lines>
  <Paragraphs>6</Paragraphs>
  <ScaleCrop>false</ScaleCrop>
  <Company/>
  <LinksUpToDate>false</LinksUpToDate>
  <CharactersWithSpaces>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v60</dc:creator>
  <cp:lastModifiedBy>utour</cp:lastModifiedBy>
  <cp:revision>7</cp:revision>
  <dcterms:created xsi:type="dcterms:W3CDTF">2017-12-13T07:14:00Z</dcterms:created>
  <dcterms:modified xsi:type="dcterms:W3CDTF">2018-05-31T09:55:00Z</dcterms:modified>
</cp:coreProperties>
</file>